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9DA" w:rsidRDefault="003679DA" w:rsidP="003679DA">
      <w:pPr>
        <w:pStyle w:val="aa"/>
        <w:rPr>
          <w:sz w:val="26"/>
        </w:rPr>
      </w:pPr>
      <w:r>
        <w:rPr>
          <w:sz w:val="26"/>
        </w:rPr>
        <w:t>РОССИЙСКАЯ ФЕДЕРАЦИЯ</w:t>
      </w:r>
    </w:p>
    <w:p w:rsidR="003679DA" w:rsidRDefault="003679DA" w:rsidP="003679DA">
      <w:pPr>
        <w:pStyle w:val="aa"/>
        <w:rPr>
          <w:sz w:val="26"/>
        </w:rPr>
      </w:pPr>
      <w:r>
        <w:rPr>
          <w:sz w:val="26"/>
        </w:rPr>
        <w:t>ПЕНЗЕНСКАЯ ОБЛАСТЬ ШЕМЫШЕЙСКИЙ РАЙОН</w:t>
      </w:r>
    </w:p>
    <w:p w:rsidR="003679DA" w:rsidRDefault="003679DA" w:rsidP="003679DA">
      <w:pPr>
        <w:jc w:val="center"/>
        <w:rPr>
          <w:b/>
          <w:bCs/>
          <w:sz w:val="26"/>
        </w:rPr>
      </w:pPr>
      <w:r>
        <w:rPr>
          <w:b/>
          <w:bCs/>
          <w:sz w:val="26"/>
        </w:rPr>
        <w:t>ИЗБИРАТЕЛЬНАЯ КОМИССИЯ ИЗБИРАТЕЛЬНОГО УЧАСТКА №</w:t>
      </w:r>
      <w:r w:rsidR="00E32F37">
        <w:rPr>
          <w:b/>
          <w:bCs/>
          <w:sz w:val="26"/>
          <w:lang w:val="en-US"/>
        </w:rPr>
        <w:t>1080</w:t>
      </w:r>
      <w:r>
        <w:rPr>
          <w:b/>
          <w:bCs/>
          <w:sz w:val="26"/>
        </w:rPr>
        <w:t xml:space="preserve"> </w:t>
      </w:r>
    </w:p>
    <w:p w:rsidR="003679DA" w:rsidRPr="00490A79" w:rsidRDefault="003679DA" w:rsidP="003679DA">
      <w:pPr>
        <w:pStyle w:val="1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</w:t>
      </w:r>
      <w:r w:rsidRPr="00490A79">
        <w:rPr>
          <w:rFonts w:ascii="Times New Roman" w:hAnsi="Times New Roman" w:cs="Times New Roman"/>
          <w:color w:val="auto"/>
        </w:rPr>
        <w:t>ЕШЕНИЕ</w:t>
      </w:r>
    </w:p>
    <w:p w:rsidR="003679DA" w:rsidRPr="00490A79" w:rsidRDefault="003679DA" w:rsidP="003679DA">
      <w:pPr>
        <w:spacing w:line="288" w:lineRule="auto"/>
        <w:jc w:val="both"/>
        <w:rPr>
          <w:b/>
          <w:bCs/>
          <w:sz w:val="28"/>
        </w:rPr>
      </w:pPr>
    </w:p>
    <w:p w:rsidR="003679DA" w:rsidRPr="003679DA" w:rsidRDefault="003679DA" w:rsidP="003679DA">
      <w:pPr>
        <w:spacing w:line="288" w:lineRule="auto"/>
        <w:ind w:firstLine="600"/>
        <w:jc w:val="both"/>
        <w:rPr>
          <w:b/>
          <w:bCs/>
          <w:sz w:val="24"/>
          <w:szCs w:val="24"/>
        </w:rPr>
      </w:pPr>
      <w:r w:rsidRPr="003679DA">
        <w:rPr>
          <w:b/>
          <w:bCs/>
          <w:sz w:val="24"/>
          <w:szCs w:val="24"/>
        </w:rPr>
        <w:t xml:space="preserve">17.06.2019 </w:t>
      </w:r>
      <w:r w:rsidRPr="003679DA">
        <w:rPr>
          <w:b/>
          <w:bCs/>
          <w:sz w:val="24"/>
          <w:szCs w:val="24"/>
        </w:rPr>
        <w:tab/>
      </w:r>
      <w:r w:rsidRPr="003679DA">
        <w:rPr>
          <w:b/>
          <w:bCs/>
          <w:sz w:val="24"/>
          <w:szCs w:val="24"/>
        </w:rPr>
        <w:tab/>
      </w:r>
      <w:r w:rsidRPr="003679DA">
        <w:rPr>
          <w:b/>
          <w:bCs/>
          <w:sz w:val="24"/>
          <w:szCs w:val="24"/>
        </w:rPr>
        <w:tab/>
        <w:t xml:space="preserve">  </w:t>
      </w:r>
      <w:r w:rsidRPr="003679DA">
        <w:rPr>
          <w:b/>
          <w:bCs/>
          <w:sz w:val="24"/>
          <w:szCs w:val="24"/>
        </w:rPr>
        <w:tab/>
        <w:t xml:space="preserve">                       </w:t>
      </w:r>
      <w:r w:rsidRPr="003679DA">
        <w:rPr>
          <w:b/>
          <w:bCs/>
          <w:sz w:val="24"/>
          <w:szCs w:val="24"/>
        </w:rPr>
        <w:tab/>
      </w:r>
      <w:r w:rsidRPr="003679DA">
        <w:rPr>
          <w:b/>
          <w:bCs/>
          <w:sz w:val="24"/>
          <w:szCs w:val="24"/>
        </w:rPr>
        <w:tab/>
        <w:t xml:space="preserve">                   № </w:t>
      </w:r>
      <w:r w:rsidR="00E32F37">
        <w:rPr>
          <w:b/>
          <w:bCs/>
          <w:sz w:val="24"/>
          <w:szCs w:val="24"/>
        </w:rPr>
        <w:t>7</w:t>
      </w:r>
    </w:p>
    <w:p w:rsidR="003679DA" w:rsidRDefault="003679DA" w:rsidP="00B64B07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AF24BB" w:rsidRPr="003679DA" w:rsidRDefault="00B64B07" w:rsidP="00B64B07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3679D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О </w:t>
      </w:r>
      <w:proofErr w:type="gramStart"/>
      <w:r w:rsidRPr="003679DA">
        <w:rPr>
          <w:rFonts w:ascii="Times New Roman" w:hAnsi="Times New Roman"/>
          <w:color w:val="auto"/>
          <w:sz w:val="24"/>
          <w:szCs w:val="24"/>
        </w:rPr>
        <w:t>П</w:t>
      </w:r>
      <w:r w:rsidRPr="003679DA">
        <w:rPr>
          <w:rFonts w:ascii="Times New Roman" w:eastAsia="Times New Roman" w:hAnsi="Times New Roman" w:cs="Times New Roman"/>
          <w:color w:val="auto"/>
          <w:sz w:val="24"/>
          <w:szCs w:val="24"/>
        </w:rPr>
        <w:t>оложении</w:t>
      </w:r>
      <w:proofErr w:type="gramEnd"/>
      <w:r w:rsidRPr="003679D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о Рабочей группе по предварительному рассмотрению жалоб участников избирательного процесса на нарушение избирательных прав граждан Российской Федерации при проведении выборов </w:t>
      </w:r>
      <w:r w:rsidR="00AF24BB" w:rsidRPr="003679DA">
        <w:rPr>
          <w:rFonts w:ascii="Times New Roman" w:hAnsi="Times New Roman" w:cs="Times New Roman"/>
          <w:color w:val="auto"/>
          <w:sz w:val="24"/>
          <w:szCs w:val="24"/>
        </w:rPr>
        <w:t>депутат</w:t>
      </w:r>
      <w:r w:rsidR="00545EEE" w:rsidRPr="003679DA">
        <w:rPr>
          <w:rFonts w:ascii="Times New Roman" w:hAnsi="Times New Roman" w:cs="Times New Roman"/>
          <w:color w:val="auto"/>
          <w:sz w:val="24"/>
          <w:szCs w:val="24"/>
        </w:rPr>
        <w:t>ов</w:t>
      </w:r>
      <w:r w:rsidR="00AF24BB" w:rsidRPr="003679DA">
        <w:rPr>
          <w:rFonts w:ascii="Times New Roman" w:hAnsi="Times New Roman" w:cs="Times New Roman"/>
          <w:color w:val="auto"/>
          <w:sz w:val="24"/>
          <w:szCs w:val="24"/>
        </w:rPr>
        <w:t xml:space="preserve"> Комитета местного самоуправления </w:t>
      </w:r>
      <w:r w:rsidR="00E32F37" w:rsidRPr="00E32F37">
        <w:rPr>
          <w:rFonts w:ascii="Times New Roman" w:hAnsi="Times New Roman" w:cs="Times New Roman"/>
          <w:bCs w:val="0"/>
          <w:sz w:val="24"/>
          <w:szCs w:val="24"/>
        </w:rPr>
        <w:t>Старояксарского</w:t>
      </w:r>
      <w:r w:rsidR="00AF24BB" w:rsidRPr="003679DA">
        <w:rPr>
          <w:rFonts w:ascii="Times New Roman" w:hAnsi="Times New Roman" w:cs="Times New Roman"/>
          <w:color w:val="auto"/>
          <w:sz w:val="24"/>
          <w:szCs w:val="24"/>
        </w:rPr>
        <w:t xml:space="preserve"> сельсовета </w:t>
      </w:r>
      <w:r w:rsidR="003679DA" w:rsidRPr="003679DA">
        <w:rPr>
          <w:rFonts w:ascii="Times New Roman" w:hAnsi="Times New Roman" w:cs="Times New Roman"/>
          <w:color w:val="auto"/>
          <w:sz w:val="24"/>
          <w:szCs w:val="24"/>
        </w:rPr>
        <w:t>Шемышейского</w:t>
      </w:r>
      <w:r w:rsidR="00AF24BB" w:rsidRPr="003679DA">
        <w:rPr>
          <w:rFonts w:ascii="Times New Roman" w:hAnsi="Times New Roman" w:cs="Times New Roman"/>
          <w:color w:val="auto"/>
          <w:sz w:val="24"/>
          <w:szCs w:val="24"/>
        </w:rPr>
        <w:t xml:space="preserve"> района </w:t>
      </w:r>
      <w:r w:rsidR="00545EEE" w:rsidRPr="003679DA">
        <w:rPr>
          <w:rFonts w:ascii="Times New Roman" w:hAnsi="Times New Roman" w:cs="Times New Roman"/>
          <w:color w:val="auto"/>
          <w:sz w:val="24"/>
          <w:szCs w:val="24"/>
        </w:rPr>
        <w:t xml:space="preserve">                  </w:t>
      </w:r>
      <w:r w:rsidR="00AF24BB" w:rsidRPr="003679DA">
        <w:rPr>
          <w:rFonts w:ascii="Times New Roman" w:hAnsi="Times New Roman" w:cs="Times New Roman"/>
          <w:color w:val="auto"/>
          <w:sz w:val="24"/>
          <w:szCs w:val="24"/>
        </w:rPr>
        <w:t>Пензенской области седьмого созыва</w:t>
      </w:r>
    </w:p>
    <w:p w:rsidR="00AF24BB" w:rsidRPr="003679DA" w:rsidRDefault="00AF24BB" w:rsidP="00AF24BB">
      <w:pPr>
        <w:contextualSpacing/>
        <w:rPr>
          <w:b/>
          <w:bCs/>
          <w:sz w:val="24"/>
          <w:szCs w:val="24"/>
        </w:rPr>
      </w:pPr>
    </w:p>
    <w:p w:rsidR="00AF24BB" w:rsidRPr="003679DA" w:rsidRDefault="00AF24BB" w:rsidP="00AF24BB">
      <w:pPr>
        <w:rPr>
          <w:b/>
          <w:bCs/>
          <w:sz w:val="24"/>
          <w:szCs w:val="24"/>
        </w:rPr>
      </w:pPr>
    </w:p>
    <w:p w:rsidR="00AF24BB" w:rsidRPr="003679DA" w:rsidRDefault="00AF24BB" w:rsidP="00380435">
      <w:pPr>
        <w:ind w:firstLine="567"/>
        <w:jc w:val="both"/>
        <w:rPr>
          <w:sz w:val="24"/>
          <w:szCs w:val="24"/>
        </w:rPr>
      </w:pPr>
      <w:proofErr w:type="gramStart"/>
      <w:r w:rsidRPr="003679DA">
        <w:rPr>
          <w:sz w:val="24"/>
          <w:szCs w:val="24"/>
        </w:rPr>
        <w:t xml:space="preserve">Исполняя полномочия избирательной комиссии </w:t>
      </w:r>
      <w:r w:rsidR="00E32F37" w:rsidRPr="00E32F37">
        <w:rPr>
          <w:bCs/>
          <w:sz w:val="24"/>
          <w:szCs w:val="24"/>
        </w:rPr>
        <w:t>Старояксарского</w:t>
      </w:r>
      <w:r w:rsidRPr="003679DA">
        <w:rPr>
          <w:sz w:val="24"/>
          <w:szCs w:val="24"/>
        </w:rPr>
        <w:t xml:space="preserve"> сельсовета по подготовке и проведению выборов депутатов Комитета местного самоуправления </w:t>
      </w:r>
      <w:r w:rsidR="00E32F37" w:rsidRPr="00E32F37">
        <w:rPr>
          <w:bCs/>
          <w:sz w:val="24"/>
          <w:szCs w:val="24"/>
        </w:rPr>
        <w:t>Старояксарского</w:t>
      </w:r>
      <w:r w:rsidR="00E32F37" w:rsidRPr="003679DA">
        <w:rPr>
          <w:sz w:val="24"/>
          <w:szCs w:val="24"/>
        </w:rPr>
        <w:t xml:space="preserve"> </w:t>
      </w:r>
      <w:r w:rsidRPr="003679DA">
        <w:rPr>
          <w:sz w:val="24"/>
          <w:szCs w:val="24"/>
        </w:rPr>
        <w:t xml:space="preserve">сельсовета </w:t>
      </w:r>
      <w:r w:rsidR="003679DA" w:rsidRPr="003679DA">
        <w:rPr>
          <w:sz w:val="24"/>
          <w:szCs w:val="24"/>
        </w:rPr>
        <w:t>Шемышейского</w:t>
      </w:r>
      <w:r w:rsidRPr="003679DA">
        <w:rPr>
          <w:sz w:val="24"/>
          <w:szCs w:val="24"/>
        </w:rPr>
        <w:t xml:space="preserve"> района Пензенской области седьмого созыва,</w:t>
      </w:r>
      <w:r w:rsidR="00380435" w:rsidRPr="003679DA">
        <w:rPr>
          <w:sz w:val="24"/>
          <w:szCs w:val="24"/>
        </w:rPr>
        <w:t xml:space="preserve"> и</w:t>
      </w:r>
      <w:r w:rsidRPr="003679DA">
        <w:rPr>
          <w:sz w:val="24"/>
          <w:szCs w:val="24"/>
        </w:rPr>
        <w:t xml:space="preserve"> </w:t>
      </w:r>
      <w:r w:rsidR="00380435" w:rsidRPr="003679DA">
        <w:rPr>
          <w:sz w:val="24"/>
          <w:szCs w:val="24"/>
        </w:rPr>
        <w:t>в соответствии с пунктом 10 статьи 23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proofErr w:type="gramEnd"/>
    </w:p>
    <w:p w:rsidR="00380435" w:rsidRPr="003679DA" w:rsidRDefault="00380435" w:rsidP="00380435">
      <w:pPr>
        <w:ind w:firstLine="567"/>
        <w:jc w:val="both"/>
        <w:rPr>
          <w:b/>
          <w:bCs/>
          <w:color w:val="000000"/>
          <w:sz w:val="24"/>
          <w:szCs w:val="24"/>
        </w:rPr>
      </w:pPr>
    </w:p>
    <w:p w:rsidR="00AF24BB" w:rsidRPr="003679DA" w:rsidRDefault="00AF24BB" w:rsidP="00AF24BB">
      <w:pPr>
        <w:pStyle w:val="21"/>
        <w:spacing w:line="240" w:lineRule="auto"/>
        <w:ind w:firstLine="0"/>
        <w:jc w:val="center"/>
        <w:rPr>
          <w:b/>
          <w:bCs/>
          <w:color w:val="000000"/>
          <w:sz w:val="24"/>
          <w:szCs w:val="24"/>
        </w:rPr>
      </w:pPr>
      <w:r w:rsidRPr="003679DA">
        <w:rPr>
          <w:b/>
          <w:bCs/>
          <w:color w:val="000000"/>
          <w:sz w:val="24"/>
          <w:szCs w:val="24"/>
        </w:rPr>
        <w:t>участковая избирательная комиссия</w:t>
      </w:r>
      <w:r w:rsidR="003679DA">
        <w:rPr>
          <w:b/>
          <w:bCs/>
          <w:color w:val="000000"/>
          <w:sz w:val="24"/>
          <w:szCs w:val="24"/>
        </w:rPr>
        <w:t xml:space="preserve"> избирательного участка №</w:t>
      </w:r>
      <w:r w:rsidR="00E32F37">
        <w:rPr>
          <w:b/>
          <w:bCs/>
          <w:color w:val="000000"/>
          <w:sz w:val="24"/>
          <w:szCs w:val="24"/>
        </w:rPr>
        <w:t>1080</w:t>
      </w:r>
      <w:r w:rsidRPr="003679DA">
        <w:rPr>
          <w:b/>
          <w:bCs/>
          <w:color w:val="000000"/>
          <w:sz w:val="24"/>
          <w:szCs w:val="24"/>
        </w:rPr>
        <w:t xml:space="preserve"> решила:</w:t>
      </w:r>
    </w:p>
    <w:p w:rsidR="00AF24BB" w:rsidRPr="003679DA" w:rsidRDefault="00AF24BB" w:rsidP="00AF24BB">
      <w:pPr>
        <w:pStyle w:val="21"/>
        <w:spacing w:line="240" w:lineRule="auto"/>
        <w:ind w:firstLine="0"/>
        <w:jc w:val="center"/>
        <w:rPr>
          <w:b/>
          <w:bCs/>
          <w:color w:val="000000"/>
          <w:sz w:val="24"/>
          <w:szCs w:val="24"/>
        </w:rPr>
      </w:pPr>
    </w:p>
    <w:p w:rsidR="00545EEE" w:rsidRPr="003679DA" w:rsidRDefault="00AF24BB" w:rsidP="00545EEE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679DA">
        <w:rPr>
          <w:rFonts w:ascii="Times New Roman" w:hAnsi="Times New Roman"/>
          <w:sz w:val="24"/>
          <w:szCs w:val="24"/>
        </w:rPr>
        <w:t xml:space="preserve">1.  </w:t>
      </w:r>
      <w:r w:rsidR="00380435" w:rsidRPr="003679DA">
        <w:rPr>
          <w:rFonts w:ascii="Times New Roman" w:hAnsi="Times New Roman"/>
          <w:sz w:val="24"/>
          <w:szCs w:val="24"/>
        </w:rPr>
        <w:t xml:space="preserve">Утвердить </w:t>
      </w:r>
      <w:r w:rsidR="003679DA">
        <w:rPr>
          <w:rFonts w:ascii="Times New Roman" w:hAnsi="Times New Roman"/>
          <w:sz w:val="24"/>
          <w:szCs w:val="24"/>
        </w:rPr>
        <w:t>П</w:t>
      </w:r>
      <w:r w:rsidR="00380435" w:rsidRPr="003679DA">
        <w:rPr>
          <w:rFonts w:ascii="Times New Roman" w:hAnsi="Times New Roman"/>
          <w:sz w:val="24"/>
          <w:szCs w:val="24"/>
        </w:rPr>
        <w:t>оложение о Рабочей группе по предварительному рассмотрению жалоб участников избирательного процесса на нарушение избирательных прав граждан Российской Федерации при проведении выборов</w:t>
      </w:r>
      <w:r w:rsidR="00380435" w:rsidRPr="003679DA">
        <w:rPr>
          <w:rFonts w:ascii="Times New Roman" w:hAnsi="Times New Roman"/>
          <w:bCs/>
          <w:sz w:val="24"/>
          <w:szCs w:val="24"/>
        </w:rPr>
        <w:t xml:space="preserve"> </w:t>
      </w:r>
      <w:r w:rsidR="00545EEE" w:rsidRPr="003679DA">
        <w:rPr>
          <w:rFonts w:ascii="Times New Roman" w:hAnsi="Times New Roman"/>
          <w:bCs/>
          <w:sz w:val="24"/>
          <w:szCs w:val="24"/>
        </w:rPr>
        <w:t xml:space="preserve">депутатов </w:t>
      </w:r>
      <w:r w:rsidR="00545EEE" w:rsidRPr="003679DA">
        <w:rPr>
          <w:rFonts w:ascii="Times New Roman" w:hAnsi="Times New Roman"/>
          <w:sz w:val="24"/>
          <w:szCs w:val="24"/>
        </w:rPr>
        <w:t xml:space="preserve">Комитета местного самоуправления </w:t>
      </w:r>
      <w:r w:rsidR="00E32F37" w:rsidRPr="00E32F37">
        <w:rPr>
          <w:rFonts w:ascii="Times New Roman" w:hAnsi="Times New Roman"/>
          <w:bCs/>
          <w:sz w:val="24"/>
          <w:szCs w:val="24"/>
        </w:rPr>
        <w:t>Старояксарского</w:t>
      </w:r>
      <w:r w:rsidR="00545EEE" w:rsidRPr="003679DA">
        <w:rPr>
          <w:rFonts w:ascii="Times New Roman" w:hAnsi="Times New Roman"/>
          <w:sz w:val="24"/>
          <w:szCs w:val="24"/>
        </w:rPr>
        <w:t xml:space="preserve"> сельсовета </w:t>
      </w:r>
      <w:r w:rsidR="003679DA" w:rsidRPr="003679DA">
        <w:rPr>
          <w:rFonts w:ascii="Times New Roman" w:hAnsi="Times New Roman"/>
          <w:sz w:val="24"/>
          <w:szCs w:val="24"/>
        </w:rPr>
        <w:t>Шемышейского</w:t>
      </w:r>
      <w:r w:rsidR="00545EEE" w:rsidRPr="003679DA">
        <w:rPr>
          <w:rFonts w:ascii="Times New Roman" w:hAnsi="Times New Roman"/>
          <w:sz w:val="24"/>
          <w:szCs w:val="24"/>
        </w:rPr>
        <w:t xml:space="preserve"> района Пензенской области седьмого созыва</w:t>
      </w:r>
      <w:r w:rsidR="00545EEE" w:rsidRPr="003679DA">
        <w:rPr>
          <w:rFonts w:ascii="Times New Roman" w:hAnsi="Times New Roman"/>
          <w:bCs/>
          <w:sz w:val="24"/>
          <w:szCs w:val="24"/>
        </w:rPr>
        <w:t xml:space="preserve"> </w:t>
      </w:r>
      <w:r w:rsidR="00545EEE" w:rsidRPr="003679DA">
        <w:rPr>
          <w:rFonts w:ascii="Times New Roman" w:hAnsi="Times New Roman"/>
          <w:sz w:val="24"/>
          <w:szCs w:val="24"/>
        </w:rPr>
        <w:t>(приложение № 1).</w:t>
      </w:r>
    </w:p>
    <w:p w:rsidR="00380435" w:rsidRPr="003679DA" w:rsidRDefault="00380435" w:rsidP="00545EEE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679DA">
        <w:rPr>
          <w:rFonts w:ascii="Times New Roman" w:hAnsi="Times New Roman"/>
          <w:sz w:val="24"/>
          <w:szCs w:val="24"/>
        </w:rPr>
        <w:t>2. Утвердить</w:t>
      </w:r>
      <w:r w:rsidR="00A346A7" w:rsidRPr="003679DA">
        <w:rPr>
          <w:rFonts w:ascii="Times New Roman" w:hAnsi="Times New Roman"/>
          <w:sz w:val="24"/>
          <w:szCs w:val="24"/>
        </w:rPr>
        <w:t xml:space="preserve"> состав</w:t>
      </w:r>
      <w:r w:rsidRPr="003679DA">
        <w:rPr>
          <w:rFonts w:ascii="Times New Roman" w:hAnsi="Times New Roman"/>
          <w:sz w:val="24"/>
          <w:szCs w:val="24"/>
        </w:rPr>
        <w:t xml:space="preserve"> Рабоч</w:t>
      </w:r>
      <w:r w:rsidR="00A346A7" w:rsidRPr="003679DA">
        <w:rPr>
          <w:rFonts w:ascii="Times New Roman" w:hAnsi="Times New Roman"/>
          <w:sz w:val="24"/>
          <w:szCs w:val="24"/>
        </w:rPr>
        <w:t>ей</w:t>
      </w:r>
      <w:r w:rsidRPr="003679DA">
        <w:rPr>
          <w:rFonts w:ascii="Times New Roman" w:hAnsi="Times New Roman"/>
          <w:sz w:val="24"/>
          <w:szCs w:val="24"/>
        </w:rPr>
        <w:t xml:space="preserve"> групп</w:t>
      </w:r>
      <w:r w:rsidR="00A346A7" w:rsidRPr="003679DA">
        <w:rPr>
          <w:rFonts w:ascii="Times New Roman" w:hAnsi="Times New Roman"/>
          <w:sz w:val="24"/>
          <w:szCs w:val="24"/>
        </w:rPr>
        <w:t>ы</w:t>
      </w:r>
      <w:r w:rsidRPr="003679DA">
        <w:rPr>
          <w:rFonts w:ascii="Times New Roman" w:hAnsi="Times New Roman"/>
          <w:sz w:val="24"/>
          <w:szCs w:val="24"/>
        </w:rPr>
        <w:t xml:space="preserve"> по предварительному рассмотрению жалоб участников избирательного процесса на нарушение избирательных прав граждан Российской Федерации при проведении выборов</w:t>
      </w:r>
      <w:r w:rsidRPr="003679DA">
        <w:rPr>
          <w:rFonts w:ascii="Times New Roman" w:hAnsi="Times New Roman"/>
          <w:bCs/>
          <w:sz w:val="24"/>
          <w:szCs w:val="24"/>
        </w:rPr>
        <w:t xml:space="preserve"> депутатов </w:t>
      </w:r>
      <w:r w:rsidRPr="003679DA">
        <w:rPr>
          <w:rFonts w:ascii="Times New Roman" w:hAnsi="Times New Roman"/>
          <w:sz w:val="24"/>
          <w:szCs w:val="24"/>
        </w:rPr>
        <w:t xml:space="preserve">Комитета местного самоуправления </w:t>
      </w:r>
      <w:r w:rsidR="00E32F37" w:rsidRPr="00E32F37">
        <w:rPr>
          <w:rFonts w:ascii="Times New Roman" w:hAnsi="Times New Roman"/>
          <w:bCs/>
          <w:sz w:val="24"/>
          <w:szCs w:val="24"/>
        </w:rPr>
        <w:t>Старояксарского</w:t>
      </w:r>
      <w:r w:rsidRPr="003679DA">
        <w:rPr>
          <w:rFonts w:ascii="Times New Roman" w:hAnsi="Times New Roman"/>
          <w:sz w:val="24"/>
          <w:szCs w:val="24"/>
        </w:rPr>
        <w:t xml:space="preserve"> сельсовета </w:t>
      </w:r>
      <w:r w:rsidR="003679DA" w:rsidRPr="003679DA">
        <w:rPr>
          <w:rFonts w:ascii="Times New Roman" w:hAnsi="Times New Roman"/>
          <w:sz w:val="24"/>
          <w:szCs w:val="24"/>
        </w:rPr>
        <w:t>Шемышейского</w:t>
      </w:r>
      <w:r w:rsidRPr="003679DA">
        <w:rPr>
          <w:rFonts w:ascii="Times New Roman" w:hAnsi="Times New Roman"/>
          <w:sz w:val="24"/>
          <w:szCs w:val="24"/>
        </w:rPr>
        <w:t xml:space="preserve"> района Пензенской области седьмого созыва</w:t>
      </w:r>
      <w:r w:rsidRPr="003679DA">
        <w:rPr>
          <w:rFonts w:ascii="Times New Roman" w:hAnsi="Times New Roman"/>
          <w:bCs/>
          <w:sz w:val="24"/>
          <w:szCs w:val="24"/>
        </w:rPr>
        <w:t xml:space="preserve"> </w:t>
      </w:r>
      <w:r w:rsidRPr="003679DA">
        <w:rPr>
          <w:rFonts w:ascii="Times New Roman" w:hAnsi="Times New Roman"/>
          <w:sz w:val="24"/>
          <w:szCs w:val="24"/>
        </w:rPr>
        <w:t>(приложение №2).</w:t>
      </w:r>
    </w:p>
    <w:p w:rsidR="00AF24BB" w:rsidRPr="003679DA" w:rsidRDefault="00AF24BB" w:rsidP="00545EEE">
      <w:pPr>
        <w:pStyle w:val="21"/>
        <w:spacing w:line="240" w:lineRule="auto"/>
        <w:ind w:firstLine="567"/>
        <w:rPr>
          <w:sz w:val="24"/>
          <w:szCs w:val="24"/>
        </w:rPr>
      </w:pPr>
    </w:p>
    <w:p w:rsidR="00AF24BB" w:rsidRPr="003679DA" w:rsidRDefault="00AF24BB" w:rsidP="00AF24BB">
      <w:pPr>
        <w:pStyle w:val="31"/>
        <w:tabs>
          <w:tab w:val="left" w:pos="9356"/>
        </w:tabs>
        <w:spacing w:line="304" w:lineRule="auto"/>
        <w:ind w:left="0" w:right="-1"/>
        <w:jc w:val="both"/>
        <w:rPr>
          <w:sz w:val="24"/>
          <w:szCs w:val="24"/>
        </w:rPr>
      </w:pPr>
    </w:p>
    <w:p w:rsidR="003679DA" w:rsidRPr="00F22B02" w:rsidRDefault="003679DA" w:rsidP="003679DA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>Председатель    избирательной  комиссии</w:t>
      </w:r>
    </w:p>
    <w:p w:rsidR="003679DA" w:rsidRPr="00F22B02" w:rsidRDefault="003679DA" w:rsidP="003679DA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>Избирательного участка №</w:t>
      </w:r>
      <w:r w:rsidR="00E32F37">
        <w:rPr>
          <w:sz w:val="24"/>
          <w:szCs w:val="24"/>
        </w:rPr>
        <w:t>1080</w:t>
      </w:r>
      <w:r w:rsidRPr="00F22B02">
        <w:rPr>
          <w:sz w:val="24"/>
          <w:szCs w:val="24"/>
        </w:rPr>
        <w:t xml:space="preserve">                                                                 </w:t>
      </w:r>
      <w:r w:rsidR="00E32F37">
        <w:rPr>
          <w:sz w:val="24"/>
          <w:szCs w:val="24"/>
        </w:rPr>
        <w:t>Н.В. Трошева</w:t>
      </w:r>
      <w:r w:rsidRPr="00F22B02">
        <w:rPr>
          <w:sz w:val="24"/>
          <w:szCs w:val="24"/>
        </w:rPr>
        <w:t xml:space="preserve">                                                     </w:t>
      </w:r>
    </w:p>
    <w:p w:rsidR="003679DA" w:rsidRPr="00F22B02" w:rsidRDefault="003679DA" w:rsidP="003679DA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 xml:space="preserve">        </w:t>
      </w:r>
    </w:p>
    <w:p w:rsidR="003679DA" w:rsidRPr="00F22B02" w:rsidRDefault="003679DA" w:rsidP="003679DA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 xml:space="preserve">                      </w:t>
      </w:r>
    </w:p>
    <w:p w:rsidR="003679DA" w:rsidRPr="00F22B02" w:rsidRDefault="003679DA" w:rsidP="003679DA">
      <w:pPr>
        <w:pStyle w:val="3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F22B0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Секретарь  избирательной комиссии  </w:t>
      </w:r>
    </w:p>
    <w:p w:rsidR="003679DA" w:rsidRPr="00F22B02" w:rsidRDefault="003679DA" w:rsidP="003679DA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>Избирательного участка №</w:t>
      </w:r>
      <w:r w:rsidR="00E32F37">
        <w:rPr>
          <w:sz w:val="24"/>
          <w:szCs w:val="24"/>
        </w:rPr>
        <w:t>1080</w:t>
      </w:r>
      <w:r w:rsidRPr="00F22B02">
        <w:rPr>
          <w:sz w:val="24"/>
          <w:szCs w:val="24"/>
        </w:rPr>
        <w:t xml:space="preserve">                                                                </w:t>
      </w:r>
      <w:r w:rsidR="00E32F37">
        <w:rPr>
          <w:sz w:val="24"/>
          <w:szCs w:val="24"/>
        </w:rPr>
        <w:t>О.Г. Тулушева</w:t>
      </w:r>
      <w:r w:rsidRPr="00F22B02">
        <w:rPr>
          <w:sz w:val="24"/>
          <w:szCs w:val="24"/>
        </w:rPr>
        <w:t xml:space="preserve">       </w:t>
      </w:r>
    </w:p>
    <w:p w:rsidR="00AF24BB" w:rsidRPr="003679DA" w:rsidRDefault="00AF24BB" w:rsidP="00AF24BB">
      <w:pPr>
        <w:rPr>
          <w:sz w:val="24"/>
          <w:szCs w:val="24"/>
        </w:rPr>
      </w:pPr>
    </w:p>
    <w:p w:rsidR="003679DA" w:rsidRDefault="003679DA" w:rsidP="00545EEE">
      <w:pPr>
        <w:jc w:val="right"/>
        <w:rPr>
          <w:color w:val="000000" w:themeColor="text1"/>
          <w:sz w:val="24"/>
          <w:szCs w:val="24"/>
        </w:rPr>
      </w:pPr>
    </w:p>
    <w:p w:rsidR="003679DA" w:rsidRDefault="003679DA" w:rsidP="00545EEE">
      <w:pPr>
        <w:jc w:val="right"/>
        <w:rPr>
          <w:color w:val="000000" w:themeColor="text1"/>
          <w:sz w:val="24"/>
          <w:szCs w:val="24"/>
        </w:rPr>
      </w:pPr>
    </w:p>
    <w:p w:rsidR="003679DA" w:rsidRDefault="003679DA" w:rsidP="00545EEE">
      <w:pPr>
        <w:jc w:val="right"/>
        <w:rPr>
          <w:color w:val="000000" w:themeColor="text1"/>
          <w:sz w:val="24"/>
          <w:szCs w:val="24"/>
        </w:rPr>
      </w:pPr>
    </w:p>
    <w:p w:rsidR="003679DA" w:rsidRDefault="003679DA" w:rsidP="00545EEE">
      <w:pPr>
        <w:jc w:val="right"/>
        <w:rPr>
          <w:color w:val="000000" w:themeColor="text1"/>
          <w:sz w:val="24"/>
          <w:szCs w:val="24"/>
        </w:rPr>
      </w:pPr>
    </w:p>
    <w:p w:rsidR="003679DA" w:rsidRDefault="003679DA" w:rsidP="00545EEE">
      <w:pPr>
        <w:jc w:val="right"/>
        <w:rPr>
          <w:color w:val="000000" w:themeColor="text1"/>
          <w:sz w:val="24"/>
          <w:szCs w:val="24"/>
        </w:rPr>
      </w:pPr>
    </w:p>
    <w:p w:rsidR="003679DA" w:rsidRDefault="003679DA" w:rsidP="00545EEE">
      <w:pPr>
        <w:jc w:val="right"/>
        <w:rPr>
          <w:color w:val="000000" w:themeColor="text1"/>
          <w:sz w:val="24"/>
          <w:szCs w:val="24"/>
        </w:rPr>
      </w:pPr>
    </w:p>
    <w:p w:rsidR="003679DA" w:rsidRDefault="003679DA" w:rsidP="00545EEE">
      <w:pPr>
        <w:jc w:val="right"/>
        <w:rPr>
          <w:color w:val="000000" w:themeColor="text1"/>
          <w:sz w:val="24"/>
          <w:szCs w:val="24"/>
        </w:rPr>
      </w:pPr>
    </w:p>
    <w:p w:rsidR="003679DA" w:rsidRDefault="003679DA" w:rsidP="00545EEE">
      <w:pPr>
        <w:jc w:val="right"/>
        <w:rPr>
          <w:color w:val="000000" w:themeColor="text1"/>
          <w:sz w:val="24"/>
          <w:szCs w:val="24"/>
        </w:rPr>
      </w:pPr>
    </w:p>
    <w:p w:rsidR="00545EEE" w:rsidRPr="003679DA" w:rsidRDefault="00545EEE" w:rsidP="00545EEE">
      <w:pPr>
        <w:jc w:val="right"/>
        <w:rPr>
          <w:color w:val="000000" w:themeColor="text1"/>
          <w:sz w:val="24"/>
          <w:szCs w:val="24"/>
        </w:rPr>
      </w:pPr>
      <w:r w:rsidRPr="003679DA">
        <w:rPr>
          <w:color w:val="000000" w:themeColor="text1"/>
          <w:sz w:val="24"/>
          <w:szCs w:val="24"/>
        </w:rPr>
        <w:lastRenderedPageBreak/>
        <w:t>УТВЕРЖДЕНО</w:t>
      </w:r>
    </w:p>
    <w:p w:rsidR="003679DA" w:rsidRDefault="00545EEE" w:rsidP="00545EEE">
      <w:pPr>
        <w:jc w:val="right"/>
        <w:rPr>
          <w:color w:val="000000" w:themeColor="text1"/>
          <w:sz w:val="24"/>
          <w:szCs w:val="24"/>
        </w:rPr>
      </w:pPr>
      <w:r w:rsidRPr="003679DA">
        <w:rPr>
          <w:color w:val="000000" w:themeColor="text1"/>
          <w:sz w:val="24"/>
          <w:szCs w:val="24"/>
        </w:rPr>
        <w:t xml:space="preserve">Приложение 1 </w:t>
      </w:r>
    </w:p>
    <w:p w:rsidR="00545EEE" w:rsidRPr="003679DA" w:rsidRDefault="00545EEE" w:rsidP="00545EEE">
      <w:pPr>
        <w:jc w:val="right"/>
        <w:rPr>
          <w:color w:val="000000" w:themeColor="text1"/>
          <w:sz w:val="24"/>
          <w:szCs w:val="24"/>
        </w:rPr>
      </w:pPr>
      <w:r w:rsidRPr="003679DA">
        <w:rPr>
          <w:color w:val="000000" w:themeColor="text1"/>
          <w:sz w:val="24"/>
          <w:szCs w:val="24"/>
        </w:rPr>
        <w:t xml:space="preserve">к решению </w:t>
      </w:r>
    </w:p>
    <w:p w:rsidR="00545EEE" w:rsidRPr="003679DA" w:rsidRDefault="00545EEE" w:rsidP="00545EEE">
      <w:pPr>
        <w:jc w:val="right"/>
        <w:rPr>
          <w:color w:val="000000" w:themeColor="text1"/>
          <w:sz w:val="24"/>
          <w:szCs w:val="24"/>
        </w:rPr>
      </w:pPr>
      <w:r w:rsidRPr="003679DA">
        <w:rPr>
          <w:color w:val="000000" w:themeColor="text1"/>
          <w:sz w:val="24"/>
          <w:szCs w:val="24"/>
        </w:rPr>
        <w:t>участковой избирательной комиссии</w:t>
      </w:r>
    </w:p>
    <w:p w:rsidR="00545EEE" w:rsidRPr="003679DA" w:rsidRDefault="00545EEE" w:rsidP="00545EEE">
      <w:pPr>
        <w:jc w:val="right"/>
        <w:rPr>
          <w:color w:val="000000" w:themeColor="text1"/>
          <w:sz w:val="24"/>
          <w:szCs w:val="24"/>
        </w:rPr>
      </w:pPr>
      <w:r w:rsidRPr="003679DA">
        <w:rPr>
          <w:color w:val="000000" w:themeColor="text1"/>
          <w:sz w:val="24"/>
          <w:szCs w:val="24"/>
        </w:rPr>
        <w:t xml:space="preserve"> избирательного участка № </w:t>
      </w:r>
      <w:r w:rsidR="00E32F37">
        <w:rPr>
          <w:color w:val="000000" w:themeColor="text1"/>
          <w:sz w:val="24"/>
          <w:szCs w:val="24"/>
        </w:rPr>
        <w:t>1080</w:t>
      </w:r>
    </w:p>
    <w:p w:rsidR="00545EEE" w:rsidRPr="003679DA" w:rsidRDefault="00545EEE" w:rsidP="00545EEE">
      <w:pPr>
        <w:jc w:val="right"/>
        <w:rPr>
          <w:color w:val="000000" w:themeColor="text1"/>
          <w:sz w:val="24"/>
          <w:szCs w:val="24"/>
        </w:rPr>
      </w:pPr>
      <w:r w:rsidRPr="003679DA">
        <w:rPr>
          <w:color w:val="000000" w:themeColor="text1"/>
          <w:sz w:val="24"/>
          <w:szCs w:val="24"/>
        </w:rPr>
        <w:t xml:space="preserve">от 17.06.2019 г. № </w:t>
      </w:r>
      <w:r w:rsidR="00E32F37">
        <w:rPr>
          <w:color w:val="000000" w:themeColor="text1"/>
          <w:sz w:val="24"/>
          <w:szCs w:val="24"/>
        </w:rPr>
        <w:t>7</w:t>
      </w:r>
    </w:p>
    <w:p w:rsidR="00545EEE" w:rsidRPr="003679DA" w:rsidRDefault="00545EEE" w:rsidP="00545EEE">
      <w:pPr>
        <w:jc w:val="right"/>
        <w:rPr>
          <w:color w:val="000000" w:themeColor="text1"/>
          <w:sz w:val="24"/>
          <w:szCs w:val="24"/>
        </w:rPr>
      </w:pPr>
    </w:p>
    <w:p w:rsidR="00380435" w:rsidRPr="003679DA" w:rsidRDefault="00A346A7" w:rsidP="00380435">
      <w:pPr>
        <w:pStyle w:val="1"/>
        <w:spacing w:before="0" w:after="360"/>
        <w:jc w:val="center"/>
        <w:rPr>
          <w:rFonts w:ascii="Times New Roman" w:hAnsi="Times New Roman"/>
          <w:color w:val="auto"/>
          <w:sz w:val="24"/>
          <w:szCs w:val="24"/>
        </w:rPr>
      </w:pPr>
      <w:r w:rsidRPr="003679DA">
        <w:rPr>
          <w:rFonts w:ascii="Times New Roman" w:hAnsi="Times New Roman"/>
          <w:color w:val="auto"/>
          <w:sz w:val="24"/>
          <w:szCs w:val="24"/>
        </w:rPr>
        <w:t>П</w:t>
      </w:r>
      <w:r w:rsidR="00380435" w:rsidRPr="003679DA">
        <w:rPr>
          <w:rFonts w:ascii="Times New Roman" w:hAnsi="Times New Roman"/>
          <w:color w:val="auto"/>
          <w:sz w:val="24"/>
          <w:szCs w:val="24"/>
        </w:rPr>
        <w:t>оложение</w:t>
      </w:r>
      <w:r w:rsidRPr="003679DA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380435" w:rsidRPr="003679DA">
        <w:rPr>
          <w:rFonts w:ascii="Times New Roman" w:hAnsi="Times New Roman"/>
          <w:color w:val="auto"/>
          <w:sz w:val="24"/>
          <w:szCs w:val="24"/>
        </w:rPr>
        <w:t xml:space="preserve">о Рабочей группе по предварительному рассмотрению жалоб участников избирательного процесса на нарушение избирательных прав граждан Российской Федерации при проведении выборов депутатов </w:t>
      </w:r>
      <w:r w:rsidR="00380435" w:rsidRPr="003679DA">
        <w:rPr>
          <w:rFonts w:ascii="Times New Roman" w:hAnsi="Times New Roman" w:cs="Times New Roman"/>
          <w:color w:val="auto"/>
          <w:sz w:val="24"/>
          <w:szCs w:val="24"/>
        </w:rPr>
        <w:t xml:space="preserve">Комитета местного самоуправления </w:t>
      </w:r>
      <w:r w:rsidR="00E32F37" w:rsidRPr="00E32F37">
        <w:rPr>
          <w:rFonts w:ascii="Times New Roman" w:hAnsi="Times New Roman" w:cs="Times New Roman"/>
          <w:bCs w:val="0"/>
          <w:sz w:val="24"/>
          <w:szCs w:val="24"/>
        </w:rPr>
        <w:t>Старояксарского</w:t>
      </w:r>
      <w:r w:rsidR="00380435" w:rsidRPr="003679DA">
        <w:rPr>
          <w:rFonts w:ascii="Times New Roman" w:hAnsi="Times New Roman" w:cs="Times New Roman"/>
          <w:color w:val="auto"/>
          <w:sz w:val="24"/>
          <w:szCs w:val="24"/>
        </w:rPr>
        <w:t xml:space="preserve"> сельсовета </w:t>
      </w:r>
      <w:r w:rsidR="003679DA" w:rsidRPr="003679DA">
        <w:rPr>
          <w:rFonts w:ascii="Times New Roman" w:hAnsi="Times New Roman" w:cs="Times New Roman"/>
          <w:color w:val="auto"/>
          <w:sz w:val="24"/>
          <w:szCs w:val="24"/>
        </w:rPr>
        <w:t>Шемышейского</w:t>
      </w:r>
      <w:r w:rsidR="00380435" w:rsidRPr="003679DA">
        <w:rPr>
          <w:rFonts w:ascii="Times New Roman" w:hAnsi="Times New Roman" w:cs="Times New Roman"/>
          <w:color w:val="auto"/>
          <w:sz w:val="24"/>
          <w:szCs w:val="24"/>
        </w:rPr>
        <w:t xml:space="preserve"> района Пензенской области седьмого созыва</w:t>
      </w:r>
    </w:p>
    <w:p w:rsidR="00380435" w:rsidRPr="003679DA" w:rsidRDefault="00380435" w:rsidP="00380435">
      <w:pPr>
        <w:pStyle w:val="1"/>
        <w:spacing w:before="0" w:line="360" w:lineRule="auto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bookmarkStart w:id="0" w:name="sub_1001"/>
      <w:r w:rsidRPr="003679DA">
        <w:rPr>
          <w:rFonts w:ascii="Times New Roman" w:hAnsi="Times New Roman"/>
          <w:b w:val="0"/>
          <w:color w:val="auto"/>
          <w:sz w:val="24"/>
          <w:szCs w:val="24"/>
        </w:rPr>
        <w:t>1. </w:t>
      </w:r>
      <w:proofErr w:type="gramStart"/>
      <w:r w:rsidRPr="003679DA">
        <w:rPr>
          <w:rFonts w:ascii="Times New Roman" w:hAnsi="Times New Roman"/>
          <w:b w:val="0"/>
          <w:color w:val="auto"/>
          <w:sz w:val="24"/>
          <w:szCs w:val="24"/>
        </w:rPr>
        <w:t>Настоящее Примерное положение определяет порядок деятельности Рабочей группы по предварительному рассмотрению жалоб участников избирательного процесса на нарушение избирательных прав граждан Российской Федерации при проведении выборов депутатов представительного органа муниципального образования в Пензенской области, в том числе на решения и действия (бездействие) нижестоящих избирательных комиссий и их должностных лиц (далее – Рабочая группа).</w:t>
      </w:r>
      <w:proofErr w:type="gramEnd"/>
    </w:p>
    <w:p w:rsidR="00380435" w:rsidRPr="003679DA" w:rsidRDefault="00380435" w:rsidP="00380435">
      <w:pPr>
        <w:spacing w:line="360" w:lineRule="auto"/>
        <w:ind w:firstLine="709"/>
        <w:jc w:val="both"/>
        <w:rPr>
          <w:sz w:val="24"/>
          <w:szCs w:val="24"/>
        </w:rPr>
      </w:pPr>
      <w:bookmarkStart w:id="1" w:name="sub_1002"/>
      <w:bookmarkEnd w:id="0"/>
      <w:r w:rsidRPr="003679DA">
        <w:rPr>
          <w:sz w:val="24"/>
          <w:szCs w:val="24"/>
        </w:rPr>
        <w:t>2. </w:t>
      </w:r>
      <w:proofErr w:type="gramStart"/>
      <w:r w:rsidRPr="003679DA">
        <w:rPr>
          <w:sz w:val="24"/>
          <w:szCs w:val="24"/>
        </w:rPr>
        <w:t xml:space="preserve">Рабочая группа в своей деятельности руководствуется </w:t>
      </w:r>
      <w:hyperlink r:id="rId4" w:history="1">
        <w:r w:rsidRPr="003679DA">
          <w:rPr>
            <w:rStyle w:val="a7"/>
            <w:b w:val="0"/>
            <w:sz w:val="24"/>
            <w:szCs w:val="24"/>
          </w:rPr>
          <w:t>Конституцией</w:t>
        </w:r>
      </w:hyperlink>
      <w:r w:rsidRPr="003679DA">
        <w:rPr>
          <w:sz w:val="24"/>
          <w:szCs w:val="24"/>
        </w:rPr>
        <w:t xml:space="preserve"> Российской Федерации, федеральными законами: от 12 июня 2002 года № 67-ФЗ «Об основных гарантиях избирательных прав и права на участие в референдуме граждан Российской Федерации» (с последующими изменениями), от 2 мая 2008 года № 59-ФЗ «О порядке рассмотрения обращений граждан Российской Федерации» (с последующими изменениями), законами Пензенской области: от 26 февраля 2006 года </w:t>
      </w:r>
      <w:r w:rsidRPr="003679DA">
        <w:rPr>
          <w:sz w:val="24"/>
          <w:szCs w:val="24"/>
        </w:rPr>
        <w:br/>
        <w:t>№ 976-ЗПО «О</w:t>
      </w:r>
      <w:proofErr w:type="gramEnd"/>
      <w:r w:rsidRPr="003679DA">
        <w:rPr>
          <w:sz w:val="24"/>
          <w:szCs w:val="24"/>
        </w:rPr>
        <w:t xml:space="preserve"> </w:t>
      </w:r>
      <w:proofErr w:type="gramStart"/>
      <w:r w:rsidRPr="003679DA">
        <w:rPr>
          <w:sz w:val="24"/>
          <w:szCs w:val="24"/>
        </w:rPr>
        <w:t>выборах депутатов представительного органа муниципального образования в Пензенской области по одномандатным избирательным округам» (с последующими изменениями), от 22 мая 2006 года № 1048-ЗПО «О выборах депутатов представительного органа муниципального образования в Пензенской области по одномандатным избирательным округам и по единому избирательному округу» (с последующими изменениями), постановлениями Избирательной комиссии Пензенской области, а также настоящим Положением.</w:t>
      </w:r>
      <w:proofErr w:type="gramEnd"/>
    </w:p>
    <w:p w:rsidR="00380435" w:rsidRPr="003679DA" w:rsidRDefault="00380435" w:rsidP="00380435">
      <w:pPr>
        <w:spacing w:line="360" w:lineRule="auto"/>
        <w:ind w:firstLine="709"/>
        <w:jc w:val="both"/>
        <w:rPr>
          <w:sz w:val="24"/>
          <w:szCs w:val="24"/>
        </w:rPr>
      </w:pPr>
      <w:bookmarkStart w:id="2" w:name="sub_1004"/>
      <w:bookmarkEnd w:id="1"/>
      <w:r w:rsidRPr="003679DA">
        <w:rPr>
          <w:sz w:val="24"/>
          <w:szCs w:val="24"/>
        </w:rPr>
        <w:t>3. Рабочая группа образуется из числа членов избирательной комиссии муниципального образования (далее – Комиссия) с правом решающего голоса. В состав Рабочей группы могут входить по согласованию представители государственных и муниципальных органов и организаций, средств массовой информации, образовательных организаций – специалистов в области русского языка, правоохранительных органов. Количественный и персональный состав, а также изменения в составе Рабочей группы утверждаются постановлением Комиссии.</w:t>
      </w:r>
    </w:p>
    <w:p w:rsidR="00380435" w:rsidRPr="003679DA" w:rsidRDefault="00380435" w:rsidP="00380435">
      <w:pPr>
        <w:spacing w:line="360" w:lineRule="auto"/>
        <w:ind w:firstLine="709"/>
        <w:jc w:val="both"/>
        <w:rPr>
          <w:sz w:val="24"/>
          <w:szCs w:val="24"/>
        </w:rPr>
      </w:pPr>
      <w:r w:rsidRPr="003679DA">
        <w:rPr>
          <w:sz w:val="24"/>
          <w:szCs w:val="24"/>
        </w:rPr>
        <w:lastRenderedPageBreak/>
        <w:t>4. Заседание Рабочей группы созывает руководитель Рабочей группы (в случае его отсутствия – заместитель руководителя Рабочей группы). Заседание Рабочей группы созывается по мере необходимости и является правомочным, если на нем присутствует более половины от установленного числа членов Рабочей группы. Подготовку материалов к заседанию Рабочей группы по поручению руководителя Рабочей группы осуществляет секретарь Рабочей группы. В отсутствие секретаря Рабочей группы его полномочия по решению руководителя Рабочей группы исполняет иной член Рабочей группы.</w:t>
      </w:r>
    </w:p>
    <w:p w:rsidR="00380435" w:rsidRPr="003679DA" w:rsidRDefault="00380435" w:rsidP="00380435">
      <w:pPr>
        <w:spacing w:line="360" w:lineRule="auto"/>
        <w:ind w:firstLine="709"/>
        <w:jc w:val="both"/>
        <w:rPr>
          <w:sz w:val="24"/>
          <w:szCs w:val="24"/>
        </w:rPr>
      </w:pPr>
      <w:r w:rsidRPr="003679DA">
        <w:rPr>
          <w:sz w:val="24"/>
          <w:szCs w:val="24"/>
        </w:rPr>
        <w:t>Руководитель, заместитель руководителя, секретарь Рабочей группы назначаются Комиссией из числа членов Комиссии с правом решающего голоса.</w:t>
      </w:r>
    </w:p>
    <w:p w:rsidR="00380435" w:rsidRPr="003679DA" w:rsidRDefault="00380435" w:rsidP="00380435">
      <w:pPr>
        <w:pStyle w:val="-1"/>
        <w:ind w:firstLine="709"/>
        <w:rPr>
          <w:sz w:val="24"/>
          <w:szCs w:val="24"/>
        </w:rPr>
      </w:pPr>
      <w:r w:rsidRPr="003679DA">
        <w:rPr>
          <w:sz w:val="24"/>
          <w:szCs w:val="24"/>
        </w:rPr>
        <w:t>Деятельность Рабочей группы осуществляется на основе коллегиальности, открытого обсуждения вопросов, относящихся к ее компетенции.</w:t>
      </w:r>
    </w:p>
    <w:p w:rsidR="00380435" w:rsidRPr="003679DA" w:rsidRDefault="00380435" w:rsidP="00380435">
      <w:pPr>
        <w:spacing w:line="360" w:lineRule="auto"/>
        <w:ind w:firstLine="709"/>
        <w:jc w:val="both"/>
        <w:rPr>
          <w:sz w:val="24"/>
          <w:szCs w:val="24"/>
        </w:rPr>
      </w:pPr>
      <w:bookmarkStart w:id="3" w:name="sub_1017"/>
      <w:r w:rsidRPr="003679DA">
        <w:rPr>
          <w:sz w:val="24"/>
          <w:szCs w:val="24"/>
        </w:rPr>
        <w:t xml:space="preserve">Заседание Рабочей группы является правомочным, если на нем присутствует большинство от утвержденного состава Рабочей группы. </w:t>
      </w:r>
      <w:proofErr w:type="gramStart"/>
      <w:r w:rsidRPr="003679DA">
        <w:rPr>
          <w:sz w:val="24"/>
          <w:szCs w:val="24"/>
        </w:rPr>
        <w:t>Доклад по существу представляемой жалобы делает член Рабочей группы – член Комиссии с правом решающего голоса, назначенный ответственным за рассмотрение указанной жалобы, в том числе за подготовку проекта решения  Рабочей группы по рассмотрению жалобы.</w:t>
      </w:r>
      <w:proofErr w:type="gramEnd"/>
    </w:p>
    <w:bookmarkEnd w:id="3"/>
    <w:p w:rsidR="00380435" w:rsidRPr="003679DA" w:rsidRDefault="00380435" w:rsidP="00380435">
      <w:pPr>
        <w:pStyle w:val="-1"/>
        <w:ind w:firstLine="709"/>
        <w:rPr>
          <w:sz w:val="24"/>
          <w:szCs w:val="24"/>
        </w:rPr>
      </w:pPr>
      <w:r w:rsidRPr="003679DA">
        <w:rPr>
          <w:sz w:val="24"/>
          <w:szCs w:val="24"/>
        </w:rPr>
        <w:t>На заседаниях Рабочей группы вправе присутствовать и высказывать свое мнение члены вышестоящих избирательных комиссий с правом решающего и совещательного голоса, работники аппарата Центральной избирательной комиссии Российской Федерации, Избирательной комиссии Пензенской области, а также члены избирательной комиссии муниципального образования, не являющиеся членами Рабочей группы.</w:t>
      </w:r>
    </w:p>
    <w:p w:rsidR="00380435" w:rsidRPr="003679DA" w:rsidRDefault="00380435" w:rsidP="00380435">
      <w:pPr>
        <w:pStyle w:val="-1"/>
        <w:ind w:firstLine="709"/>
        <w:rPr>
          <w:sz w:val="24"/>
          <w:szCs w:val="24"/>
        </w:rPr>
      </w:pPr>
      <w:r w:rsidRPr="003679DA">
        <w:rPr>
          <w:sz w:val="24"/>
          <w:szCs w:val="24"/>
        </w:rPr>
        <w:t>О времени и месте заседания Рабочей группы указанные лица извещаются заблаговременно.</w:t>
      </w:r>
    </w:p>
    <w:p w:rsidR="00380435" w:rsidRPr="003679DA" w:rsidRDefault="00380435" w:rsidP="00380435">
      <w:pPr>
        <w:spacing w:line="360" w:lineRule="auto"/>
        <w:ind w:firstLine="709"/>
        <w:jc w:val="both"/>
        <w:rPr>
          <w:sz w:val="24"/>
          <w:szCs w:val="24"/>
        </w:rPr>
      </w:pPr>
      <w:bookmarkStart w:id="4" w:name="sub_1005"/>
      <w:bookmarkEnd w:id="2"/>
      <w:r w:rsidRPr="003679DA">
        <w:rPr>
          <w:sz w:val="24"/>
          <w:szCs w:val="24"/>
        </w:rPr>
        <w:t>5. Жалоба, поступившая в Комиссию, может быть рассмотрена предварительно на заседании Рабочей группы по поручению председателя Комиссии, а в его отсутствие – заместителя председателя Комиссии.</w:t>
      </w:r>
    </w:p>
    <w:p w:rsidR="00380435" w:rsidRPr="003679DA" w:rsidRDefault="00380435" w:rsidP="00380435">
      <w:pPr>
        <w:spacing w:line="360" w:lineRule="auto"/>
        <w:ind w:firstLine="709"/>
        <w:jc w:val="both"/>
        <w:rPr>
          <w:sz w:val="24"/>
          <w:szCs w:val="24"/>
        </w:rPr>
      </w:pPr>
      <w:r w:rsidRPr="003679DA">
        <w:rPr>
          <w:sz w:val="24"/>
          <w:szCs w:val="24"/>
        </w:rPr>
        <w:t>6. Жалоба, первоначально направленная на рассмотрение членам Комиссии, может быть вынесена на заседание Рабочей группы по согласованию с руководителем Рабочей группы.</w:t>
      </w:r>
    </w:p>
    <w:p w:rsidR="00380435" w:rsidRPr="003679DA" w:rsidRDefault="00380435" w:rsidP="00380435">
      <w:pPr>
        <w:spacing w:line="360" w:lineRule="auto"/>
        <w:ind w:firstLine="709"/>
        <w:jc w:val="both"/>
        <w:rPr>
          <w:sz w:val="24"/>
          <w:szCs w:val="24"/>
        </w:rPr>
      </w:pPr>
      <w:bookmarkStart w:id="5" w:name="sub_1006"/>
      <w:bookmarkEnd w:id="4"/>
      <w:r w:rsidRPr="003679DA">
        <w:rPr>
          <w:sz w:val="24"/>
          <w:szCs w:val="24"/>
        </w:rPr>
        <w:t>7. Руководитель Рабочей группы назначает ответственного за рассмотрение жалобы из числа членов Рабочей группы, члена Комиссии с правом решающего голоса, а также вправе определять иных членов Рабочей группы, которые участвуют в рассмотрении указанной жалобы.</w:t>
      </w:r>
      <w:bookmarkStart w:id="6" w:name="sub_1007"/>
      <w:bookmarkEnd w:id="5"/>
    </w:p>
    <w:p w:rsidR="00380435" w:rsidRPr="003679DA" w:rsidRDefault="00380435" w:rsidP="00380435">
      <w:pPr>
        <w:spacing w:line="360" w:lineRule="auto"/>
        <w:ind w:firstLine="709"/>
        <w:jc w:val="both"/>
        <w:rPr>
          <w:sz w:val="24"/>
          <w:szCs w:val="24"/>
        </w:rPr>
      </w:pPr>
      <w:r w:rsidRPr="003679DA">
        <w:rPr>
          <w:sz w:val="24"/>
          <w:szCs w:val="24"/>
        </w:rPr>
        <w:t>8. </w:t>
      </w:r>
      <w:bookmarkStart w:id="7" w:name="sub_1009"/>
      <w:bookmarkEnd w:id="6"/>
      <w:r w:rsidRPr="003679DA">
        <w:rPr>
          <w:sz w:val="24"/>
          <w:szCs w:val="24"/>
        </w:rPr>
        <w:t xml:space="preserve">По поручению руководителя Рабочей группы секретарь Рабочей группы обеспечивает членов Рабочей группы всеми материалами, поступившими в Комиссию по рассматриваемой жалобе, извещает членов Рабочей группы о дате, времени и месте </w:t>
      </w:r>
      <w:r w:rsidRPr="003679DA">
        <w:rPr>
          <w:sz w:val="24"/>
          <w:szCs w:val="24"/>
        </w:rPr>
        <w:lastRenderedPageBreak/>
        <w:t>заседания Рабочей группы. За подписью руководителя Рабочей группы секретарь Рабочей группы направляет письма заинтересованным сторонам, другим лицам, приглашаемым на заседание, обеспечивает их пропуск для участия в заседании, составляет список участников заседания, в том числе приглашенных, регистрирует участников заседания.</w:t>
      </w:r>
    </w:p>
    <w:bookmarkEnd w:id="7"/>
    <w:p w:rsidR="00380435" w:rsidRPr="003679DA" w:rsidRDefault="00380435" w:rsidP="00380435">
      <w:pPr>
        <w:spacing w:line="360" w:lineRule="auto"/>
        <w:ind w:firstLine="709"/>
        <w:jc w:val="both"/>
        <w:rPr>
          <w:sz w:val="24"/>
          <w:szCs w:val="24"/>
        </w:rPr>
      </w:pPr>
      <w:r w:rsidRPr="003679DA">
        <w:rPr>
          <w:sz w:val="24"/>
          <w:szCs w:val="24"/>
        </w:rPr>
        <w:t>9. </w:t>
      </w:r>
      <w:proofErr w:type="gramStart"/>
      <w:r w:rsidRPr="003679DA">
        <w:rPr>
          <w:sz w:val="24"/>
          <w:szCs w:val="24"/>
        </w:rPr>
        <w:t>Член Рабочей группы, ответственный за рассмотрение жалобы, на основании поступивших ответов на запросы от органов государственной власти, органов местного самоуправления, иных органов и организаций, письменных объяснений от заинтересованных лиц готовит проект решения Рабочей группы, содержащий заключение о правомерности или незаконности заявленных требований, содержащихся в поступившей в Комиссию жалобе.</w:t>
      </w:r>
      <w:proofErr w:type="gramEnd"/>
    </w:p>
    <w:p w:rsidR="00380435" w:rsidRPr="003679DA" w:rsidRDefault="00380435" w:rsidP="00380435">
      <w:pPr>
        <w:spacing w:line="360" w:lineRule="auto"/>
        <w:ind w:firstLine="709"/>
        <w:jc w:val="both"/>
        <w:rPr>
          <w:sz w:val="24"/>
          <w:szCs w:val="24"/>
        </w:rPr>
      </w:pPr>
      <w:bookmarkStart w:id="8" w:name="sub_1011"/>
      <w:r w:rsidRPr="003679DA">
        <w:rPr>
          <w:sz w:val="24"/>
          <w:szCs w:val="24"/>
        </w:rPr>
        <w:t>10. При необходимости руководитель Рабочей группы по согласованию с членом Рабочей группы, назначенным ответственным за рассмотрение жалобы, может принять решение о проведении дополнительной проверки фактов, содержащихся в указанной жалобе</w:t>
      </w:r>
      <w:bookmarkStart w:id="9" w:name="sub_1012"/>
      <w:bookmarkEnd w:id="8"/>
      <w:r w:rsidRPr="003679DA">
        <w:rPr>
          <w:sz w:val="24"/>
          <w:szCs w:val="24"/>
        </w:rPr>
        <w:t>, при этом должны соблюдаться сроки рассмотрения, установленные федеральным законодательством.</w:t>
      </w:r>
    </w:p>
    <w:p w:rsidR="00380435" w:rsidRPr="003679DA" w:rsidRDefault="00380435" w:rsidP="00380435">
      <w:pPr>
        <w:spacing w:line="360" w:lineRule="auto"/>
        <w:ind w:firstLine="709"/>
        <w:jc w:val="both"/>
        <w:rPr>
          <w:sz w:val="24"/>
          <w:szCs w:val="24"/>
        </w:rPr>
      </w:pPr>
      <w:r w:rsidRPr="003679DA">
        <w:rPr>
          <w:sz w:val="24"/>
          <w:szCs w:val="24"/>
        </w:rPr>
        <w:t>11. Срок рассмотрения жалобы, поступившей в Рабочую группу, определяется федеральным законодательством.</w:t>
      </w:r>
    </w:p>
    <w:p w:rsidR="00380435" w:rsidRPr="003679DA" w:rsidRDefault="00380435" w:rsidP="00380435">
      <w:pPr>
        <w:spacing w:line="360" w:lineRule="auto"/>
        <w:ind w:firstLine="709"/>
        <w:jc w:val="both"/>
        <w:rPr>
          <w:sz w:val="24"/>
          <w:szCs w:val="24"/>
        </w:rPr>
      </w:pPr>
      <w:bookmarkStart w:id="10" w:name="sub_1013"/>
      <w:bookmarkEnd w:id="9"/>
      <w:r w:rsidRPr="003679DA">
        <w:rPr>
          <w:sz w:val="24"/>
          <w:szCs w:val="24"/>
        </w:rPr>
        <w:t xml:space="preserve">12. Подготовленный членом Рабочей группы, ответственным за рассмотрение жалобы, и завизированный иными членами Рабочей группы, которые участвовали в ее рассмотрении, проект решения вместе с имеющимися материалами передается секретарю Рабочей группы не </w:t>
      </w:r>
      <w:proofErr w:type="gramStart"/>
      <w:r w:rsidRPr="003679DA">
        <w:rPr>
          <w:sz w:val="24"/>
          <w:szCs w:val="24"/>
        </w:rPr>
        <w:t>позднее</w:t>
      </w:r>
      <w:proofErr w:type="gramEnd"/>
      <w:r w:rsidRPr="003679DA">
        <w:rPr>
          <w:sz w:val="24"/>
          <w:szCs w:val="24"/>
        </w:rPr>
        <w:t xml:space="preserve"> чем за три дня до заседания Рабочей группы.</w:t>
      </w:r>
    </w:p>
    <w:p w:rsidR="00380435" w:rsidRPr="003679DA" w:rsidRDefault="00380435" w:rsidP="00380435">
      <w:pPr>
        <w:spacing w:line="360" w:lineRule="auto"/>
        <w:ind w:firstLine="709"/>
        <w:jc w:val="both"/>
        <w:rPr>
          <w:sz w:val="24"/>
          <w:szCs w:val="24"/>
        </w:rPr>
      </w:pPr>
      <w:bookmarkStart w:id="11" w:name="sub_1014"/>
      <w:bookmarkEnd w:id="10"/>
      <w:r w:rsidRPr="003679DA">
        <w:rPr>
          <w:sz w:val="24"/>
          <w:szCs w:val="24"/>
        </w:rPr>
        <w:t>13. Член Рабочей группы, ответственный за рассмотрение жалобы, иные члены Рабочей группы, которые участвовали в ее рассмотрении, несут персональную ответственность за объективность и соблюдение срока рассмотрения указанной жалобы.</w:t>
      </w:r>
    </w:p>
    <w:p w:rsidR="00380435" w:rsidRPr="003679DA" w:rsidRDefault="00380435" w:rsidP="00380435">
      <w:pPr>
        <w:spacing w:line="360" w:lineRule="auto"/>
        <w:ind w:firstLine="709"/>
        <w:jc w:val="both"/>
        <w:rPr>
          <w:sz w:val="24"/>
          <w:szCs w:val="24"/>
        </w:rPr>
      </w:pPr>
      <w:bookmarkStart w:id="12" w:name="sub_1018"/>
      <w:bookmarkEnd w:id="11"/>
      <w:r w:rsidRPr="003679DA">
        <w:rPr>
          <w:sz w:val="24"/>
          <w:szCs w:val="24"/>
        </w:rPr>
        <w:t xml:space="preserve">14. Члены Рабочей группы вправе выступать на заседании Рабочей группы, вносить предложения по вопросам, отнесенным к компетенции Рабочей группы, требовать проведения по данным вопросам голосования, задавать другим участникам заседания вопросы и получать на них ответы по существу. </w:t>
      </w:r>
      <w:bookmarkStart w:id="13" w:name="sub_1019"/>
      <w:bookmarkEnd w:id="12"/>
    </w:p>
    <w:p w:rsidR="00380435" w:rsidRPr="003679DA" w:rsidRDefault="00380435" w:rsidP="00380435">
      <w:pPr>
        <w:spacing w:line="360" w:lineRule="auto"/>
        <w:ind w:firstLine="709"/>
        <w:jc w:val="both"/>
        <w:rPr>
          <w:sz w:val="24"/>
          <w:szCs w:val="24"/>
        </w:rPr>
      </w:pPr>
      <w:bookmarkStart w:id="14" w:name="sub_1020"/>
      <w:bookmarkEnd w:id="13"/>
      <w:r w:rsidRPr="003679DA">
        <w:rPr>
          <w:sz w:val="24"/>
          <w:szCs w:val="24"/>
        </w:rPr>
        <w:t>15. При рассмотрении жалобы на заседание Рабочей группы приглашаются заинтересованные стороны – автор жалобы и лицо (лица), чьи решения и действия (бездействие) обжалуются, в случае необходимости – иные лица заинтересованных сторон. Полномочия каждого представителя заинтересованной стороны должны быть документально подтверждены.</w:t>
      </w:r>
    </w:p>
    <w:p w:rsidR="00380435" w:rsidRPr="003679DA" w:rsidRDefault="00380435" w:rsidP="00380435">
      <w:pPr>
        <w:spacing w:line="360" w:lineRule="auto"/>
        <w:ind w:firstLine="709"/>
        <w:jc w:val="both"/>
        <w:rPr>
          <w:sz w:val="24"/>
          <w:szCs w:val="24"/>
        </w:rPr>
      </w:pPr>
      <w:bookmarkStart w:id="15" w:name="sub_1021"/>
      <w:bookmarkEnd w:id="14"/>
      <w:r w:rsidRPr="003679DA">
        <w:rPr>
          <w:sz w:val="24"/>
          <w:szCs w:val="24"/>
        </w:rPr>
        <w:t xml:space="preserve">16. Для подготовки и </w:t>
      </w:r>
      <w:proofErr w:type="gramStart"/>
      <w:r w:rsidRPr="003679DA">
        <w:rPr>
          <w:sz w:val="24"/>
          <w:szCs w:val="24"/>
        </w:rPr>
        <w:t>рассмотрения</w:t>
      </w:r>
      <w:proofErr w:type="gramEnd"/>
      <w:r w:rsidRPr="003679DA">
        <w:rPr>
          <w:sz w:val="24"/>
          <w:szCs w:val="24"/>
        </w:rPr>
        <w:t xml:space="preserve"> вносимых на заседание Рабочей группы вопросов могут приглашаться представители иных избирательных комиссий, </w:t>
      </w:r>
      <w:r w:rsidRPr="003679DA">
        <w:rPr>
          <w:sz w:val="24"/>
          <w:szCs w:val="24"/>
        </w:rPr>
        <w:lastRenderedPageBreak/>
        <w:t>специалисты, эксперты, которые по предложению Рабочей группы могут дать письменные заключения по существу рассматриваемого вопроса.</w:t>
      </w:r>
    </w:p>
    <w:p w:rsidR="00380435" w:rsidRPr="003679DA" w:rsidRDefault="00380435" w:rsidP="00380435">
      <w:pPr>
        <w:spacing w:line="360" w:lineRule="auto"/>
        <w:ind w:firstLine="709"/>
        <w:jc w:val="both"/>
        <w:rPr>
          <w:sz w:val="24"/>
          <w:szCs w:val="24"/>
        </w:rPr>
      </w:pPr>
      <w:bookmarkStart w:id="16" w:name="sub_1023"/>
      <w:bookmarkEnd w:id="15"/>
      <w:r w:rsidRPr="003679DA">
        <w:rPr>
          <w:sz w:val="24"/>
          <w:szCs w:val="24"/>
        </w:rPr>
        <w:t>17. Руководитель Рабочей группы ведет заседание, предоставляет слово докладчику, участникам заседания, ставит на голосование поступающие предложения, оглашает результаты голосования, на основании которого принимаются соответствующие рекомендации по обсуждаемому вопросу.</w:t>
      </w:r>
    </w:p>
    <w:bookmarkEnd w:id="16"/>
    <w:p w:rsidR="00380435" w:rsidRPr="003679DA" w:rsidRDefault="00380435" w:rsidP="00380435">
      <w:pPr>
        <w:spacing w:line="360" w:lineRule="auto"/>
        <w:ind w:firstLine="709"/>
        <w:jc w:val="both"/>
        <w:rPr>
          <w:sz w:val="24"/>
          <w:szCs w:val="24"/>
        </w:rPr>
      </w:pPr>
      <w:r w:rsidRPr="003679DA">
        <w:rPr>
          <w:sz w:val="24"/>
          <w:szCs w:val="24"/>
        </w:rPr>
        <w:t>Решение Рабочей группы принимается большинством голосов от числа присутствующих на заседании членов Рабочей группы с правом решающего голоса открытым голосованием. В случае равенства голосов «за» и «против» голос председательствующего на заседании Рабочей группы является решающим.</w:t>
      </w:r>
    </w:p>
    <w:p w:rsidR="00380435" w:rsidRPr="003679DA" w:rsidRDefault="00380435" w:rsidP="00380435">
      <w:pPr>
        <w:spacing w:line="360" w:lineRule="auto"/>
        <w:ind w:firstLine="709"/>
        <w:jc w:val="both"/>
        <w:rPr>
          <w:sz w:val="24"/>
          <w:szCs w:val="24"/>
        </w:rPr>
      </w:pPr>
      <w:bookmarkStart w:id="17" w:name="sub_1024"/>
      <w:r w:rsidRPr="003679DA">
        <w:rPr>
          <w:sz w:val="24"/>
          <w:szCs w:val="24"/>
        </w:rPr>
        <w:t>18. Продолжительность выступлений на заседании Рабочей группы устанавливается руководителем Рабочей группы (председательствующим на заседании) по согласованию с докладчиком и заинтересованными сторонами, но не должна превышать: для доклада и выступлений заинтересованных сторон – 10 минут; для иных выступлений – 5 минут; для справок, оглашения информации, обращений – 3 минуты. Рабочая группа вправе принять решение о предоставлении дополнительного времени докладчику и заинтересованным сторонам.</w:t>
      </w:r>
    </w:p>
    <w:p w:rsidR="00380435" w:rsidRPr="003679DA" w:rsidRDefault="00380435" w:rsidP="00380435">
      <w:pPr>
        <w:spacing w:line="360" w:lineRule="auto"/>
        <w:ind w:firstLine="709"/>
        <w:jc w:val="both"/>
        <w:rPr>
          <w:sz w:val="24"/>
          <w:szCs w:val="24"/>
        </w:rPr>
      </w:pPr>
      <w:bookmarkStart w:id="18" w:name="sub_1025"/>
      <w:bookmarkEnd w:id="17"/>
      <w:r w:rsidRPr="003679DA">
        <w:rPr>
          <w:sz w:val="24"/>
          <w:szCs w:val="24"/>
        </w:rPr>
        <w:t>19. Протокол заседания Рабочей группы ведется секретарем Рабочей группы в соответствии инструкцией по делопроизводству Комиссии.</w:t>
      </w:r>
    </w:p>
    <w:p w:rsidR="00380435" w:rsidRPr="003679DA" w:rsidRDefault="00380435" w:rsidP="00380435">
      <w:pPr>
        <w:pStyle w:val="a8"/>
        <w:spacing w:line="360" w:lineRule="auto"/>
        <w:ind w:left="0" w:firstLine="709"/>
        <w:rPr>
          <w:rFonts w:ascii="Times New Roman" w:hAnsi="Times New Roman"/>
          <w:i w:val="0"/>
          <w:color w:val="auto"/>
        </w:rPr>
      </w:pPr>
      <w:bookmarkStart w:id="19" w:name="sub_1026"/>
      <w:bookmarkEnd w:id="18"/>
      <w:r w:rsidRPr="003679DA">
        <w:rPr>
          <w:rFonts w:ascii="Times New Roman" w:hAnsi="Times New Roman"/>
          <w:i w:val="0"/>
          <w:color w:val="auto"/>
        </w:rPr>
        <w:t>20. При необходимости рассмотрение жалобы выносится на заседание Комиссии. В этом случае член Рабочей группы, ответственный за рассмотрение жалобы, на основании принятых Рабочей группой рекомендаций осуществляет подготовку и визирование соответствующего проекта постановления Комиссии. Если вопрос на заседание Комиссии не выносится, то названные в настоящем пункте лица осуществляют подготовку проекта ответа заявителю.</w:t>
      </w:r>
      <w:bookmarkStart w:id="20" w:name="sub_1027"/>
      <w:bookmarkEnd w:id="19"/>
    </w:p>
    <w:p w:rsidR="00380435" w:rsidRPr="003679DA" w:rsidRDefault="00380435" w:rsidP="00380435">
      <w:pPr>
        <w:spacing w:line="360" w:lineRule="auto"/>
        <w:ind w:firstLine="709"/>
        <w:jc w:val="both"/>
        <w:rPr>
          <w:sz w:val="24"/>
          <w:szCs w:val="24"/>
        </w:rPr>
      </w:pPr>
      <w:bookmarkStart w:id="21" w:name="sub_1028"/>
      <w:bookmarkEnd w:id="20"/>
      <w:r w:rsidRPr="003679DA">
        <w:rPr>
          <w:sz w:val="24"/>
          <w:szCs w:val="24"/>
        </w:rPr>
        <w:t>21. В случае принятия жалобы к рассмотрению судом и обращения того же заявителя в Комиссию с аналогичной жалобой Комиссия приостанавливает рассмотрение жалобы до вступления решения суда в законную силу. В случае вынесения судом решения по существу жалобы Комиссия прекращает ее рассмотрение.</w:t>
      </w:r>
    </w:p>
    <w:p w:rsidR="00380435" w:rsidRPr="003679DA" w:rsidRDefault="00380435" w:rsidP="00380435">
      <w:pPr>
        <w:spacing w:line="360" w:lineRule="auto"/>
        <w:ind w:firstLine="709"/>
        <w:jc w:val="both"/>
        <w:rPr>
          <w:sz w:val="24"/>
          <w:szCs w:val="24"/>
        </w:rPr>
      </w:pPr>
      <w:bookmarkStart w:id="22" w:name="sub_1029"/>
      <w:bookmarkEnd w:id="21"/>
      <w:r w:rsidRPr="003679DA">
        <w:rPr>
          <w:sz w:val="24"/>
          <w:szCs w:val="24"/>
        </w:rPr>
        <w:t xml:space="preserve">22. Секретарь Рабочей группы обеспечивает хранение протоколов заседаний и других материалов Рабочей группы в течение срока, установленного инструкцией по делопроизводству </w:t>
      </w:r>
      <w:bookmarkEnd w:id="22"/>
      <w:r w:rsidRPr="003679DA">
        <w:rPr>
          <w:sz w:val="24"/>
          <w:szCs w:val="24"/>
        </w:rPr>
        <w:t>Комиссии.</w:t>
      </w:r>
    </w:p>
    <w:p w:rsidR="00BD2AE5" w:rsidRPr="003679DA" w:rsidRDefault="00BD2AE5" w:rsidP="00380435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A346A7" w:rsidRPr="003679DA" w:rsidRDefault="00A346A7" w:rsidP="00380435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A346A7" w:rsidRPr="003679DA" w:rsidRDefault="00A346A7" w:rsidP="00380435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A346A7" w:rsidRPr="003679DA" w:rsidRDefault="00A346A7" w:rsidP="00380435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A346A7" w:rsidRPr="003679DA" w:rsidRDefault="00A346A7" w:rsidP="00380435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A346A7" w:rsidRPr="003679DA" w:rsidRDefault="00A346A7" w:rsidP="00380435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A346A7" w:rsidRPr="003679DA" w:rsidRDefault="00A346A7" w:rsidP="00380435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A346A7" w:rsidRPr="003679DA" w:rsidRDefault="00A346A7" w:rsidP="00A346A7">
      <w:pPr>
        <w:jc w:val="right"/>
        <w:rPr>
          <w:color w:val="000000" w:themeColor="text1"/>
          <w:sz w:val="24"/>
          <w:szCs w:val="24"/>
        </w:rPr>
      </w:pPr>
      <w:r w:rsidRPr="003679DA">
        <w:rPr>
          <w:color w:val="000000" w:themeColor="text1"/>
          <w:sz w:val="24"/>
          <w:szCs w:val="24"/>
        </w:rPr>
        <w:t>УТВЕРЖДЕНО</w:t>
      </w:r>
    </w:p>
    <w:p w:rsidR="003679DA" w:rsidRDefault="00A346A7" w:rsidP="00A346A7">
      <w:pPr>
        <w:jc w:val="right"/>
        <w:rPr>
          <w:color w:val="000000" w:themeColor="text1"/>
          <w:sz w:val="24"/>
          <w:szCs w:val="24"/>
        </w:rPr>
      </w:pPr>
      <w:r w:rsidRPr="003679DA">
        <w:rPr>
          <w:color w:val="000000" w:themeColor="text1"/>
          <w:sz w:val="24"/>
          <w:szCs w:val="24"/>
        </w:rPr>
        <w:t xml:space="preserve">Приложение 2 </w:t>
      </w:r>
    </w:p>
    <w:p w:rsidR="00A346A7" w:rsidRPr="003679DA" w:rsidRDefault="00A346A7" w:rsidP="00A346A7">
      <w:pPr>
        <w:jc w:val="right"/>
        <w:rPr>
          <w:color w:val="000000" w:themeColor="text1"/>
          <w:sz w:val="24"/>
          <w:szCs w:val="24"/>
        </w:rPr>
      </w:pPr>
      <w:r w:rsidRPr="003679DA">
        <w:rPr>
          <w:color w:val="000000" w:themeColor="text1"/>
          <w:sz w:val="24"/>
          <w:szCs w:val="24"/>
        </w:rPr>
        <w:t xml:space="preserve">к решению </w:t>
      </w:r>
    </w:p>
    <w:p w:rsidR="00A346A7" w:rsidRPr="003679DA" w:rsidRDefault="00A346A7" w:rsidP="00A346A7">
      <w:pPr>
        <w:jc w:val="right"/>
        <w:rPr>
          <w:color w:val="000000" w:themeColor="text1"/>
          <w:sz w:val="24"/>
          <w:szCs w:val="24"/>
        </w:rPr>
      </w:pPr>
      <w:r w:rsidRPr="003679DA">
        <w:rPr>
          <w:color w:val="000000" w:themeColor="text1"/>
          <w:sz w:val="24"/>
          <w:szCs w:val="24"/>
        </w:rPr>
        <w:t>участковой избирательной комиссии</w:t>
      </w:r>
    </w:p>
    <w:p w:rsidR="00A346A7" w:rsidRPr="003679DA" w:rsidRDefault="00A346A7" w:rsidP="00A346A7">
      <w:pPr>
        <w:jc w:val="right"/>
        <w:rPr>
          <w:color w:val="000000" w:themeColor="text1"/>
          <w:sz w:val="24"/>
          <w:szCs w:val="24"/>
        </w:rPr>
      </w:pPr>
      <w:r w:rsidRPr="003679DA">
        <w:rPr>
          <w:color w:val="000000" w:themeColor="text1"/>
          <w:sz w:val="24"/>
          <w:szCs w:val="24"/>
        </w:rPr>
        <w:t xml:space="preserve"> избирательного участка № </w:t>
      </w:r>
      <w:r w:rsidR="00E32F37">
        <w:rPr>
          <w:color w:val="000000" w:themeColor="text1"/>
          <w:sz w:val="24"/>
          <w:szCs w:val="24"/>
        </w:rPr>
        <w:t>1080</w:t>
      </w:r>
    </w:p>
    <w:p w:rsidR="00A346A7" w:rsidRPr="003679DA" w:rsidRDefault="00A346A7" w:rsidP="00A346A7">
      <w:pPr>
        <w:jc w:val="right"/>
        <w:rPr>
          <w:color w:val="000000" w:themeColor="text1"/>
          <w:sz w:val="24"/>
          <w:szCs w:val="24"/>
        </w:rPr>
      </w:pPr>
      <w:r w:rsidRPr="003679DA">
        <w:rPr>
          <w:color w:val="000000" w:themeColor="text1"/>
          <w:sz w:val="24"/>
          <w:szCs w:val="24"/>
        </w:rPr>
        <w:t xml:space="preserve">от 17.06.2019 г. № </w:t>
      </w:r>
      <w:r w:rsidR="00E32F37">
        <w:rPr>
          <w:color w:val="000000" w:themeColor="text1"/>
          <w:sz w:val="24"/>
          <w:szCs w:val="24"/>
        </w:rPr>
        <w:t>7</w:t>
      </w:r>
    </w:p>
    <w:p w:rsidR="00A346A7" w:rsidRPr="003679DA" w:rsidRDefault="00A346A7" w:rsidP="00380435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A346A7" w:rsidRPr="003679DA" w:rsidRDefault="00A346A7" w:rsidP="00380435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A346A7" w:rsidRPr="003679DA" w:rsidRDefault="00A346A7" w:rsidP="00380435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A346A7" w:rsidRPr="003679DA" w:rsidRDefault="00A346A7" w:rsidP="00A346A7">
      <w:pPr>
        <w:pStyle w:val="1"/>
        <w:spacing w:before="0" w:after="36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3679DA">
        <w:rPr>
          <w:rFonts w:ascii="Times New Roman" w:hAnsi="Times New Roman"/>
          <w:color w:val="auto"/>
          <w:sz w:val="24"/>
          <w:szCs w:val="24"/>
        </w:rPr>
        <w:t xml:space="preserve">Состав Рабочей группы по предварительному рассмотрению жалоб участников избирательного процесса на нарушение избирательных прав граждан Российской Федерации при проведении выборов депутатов </w:t>
      </w:r>
      <w:r w:rsidRPr="003679DA">
        <w:rPr>
          <w:rFonts w:ascii="Times New Roman" w:hAnsi="Times New Roman" w:cs="Times New Roman"/>
          <w:color w:val="auto"/>
          <w:sz w:val="24"/>
          <w:szCs w:val="24"/>
        </w:rPr>
        <w:t xml:space="preserve">Комитета местного самоуправления </w:t>
      </w:r>
      <w:r w:rsidR="00E32F37" w:rsidRPr="00E32F37">
        <w:rPr>
          <w:rFonts w:ascii="Times New Roman" w:hAnsi="Times New Roman" w:cs="Times New Roman"/>
          <w:bCs w:val="0"/>
          <w:sz w:val="24"/>
          <w:szCs w:val="24"/>
        </w:rPr>
        <w:t>Старояксарского</w:t>
      </w:r>
      <w:r w:rsidR="00E32F37" w:rsidRPr="003679DA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3679DA">
        <w:rPr>
          <w:rFonts w:ascii="Times New Roman" w:hAnsi="Times New Roman" w:cs="Times New Roman"/>
          <w:color w:val="auto"/>
          <w:sz w:val="24"/>
          <w:szCs w:val="24"/>
        </w:rPr>
        <w:t xml:space="preserve">сельсовета </w:t>
      </w:r>
      <w:r w:rsidR="003679DA" w:rsidRPr="003679DA">
        <w:rPr>
          <w:rFonts w:ascii="Times New Roman" w:hAnsi="Times New Roman" w:cs="Times New Roman"/>
          <w:color w:val="auto"/>
          <w:sz w:val="24"/>
          <w:szCs w:val="24"/>
        </w:rPr>
        <w:t>Шемышейского</w:t>
      </w:r>
      <w:r w:rsidRPr="003679DA">
        <w:rPr>
          <w:rFonts w:ascii="Times New Roman" w:hAnsi="Times New Roman" w:cs="Times New Roman"/>
          <w:color w:val="auto"/>
          <w:sz w:val="24"/>
          <w:szCs w:val="24"/>
        </w:rPr>
        <w:t xml:space="preserve"> района Пензенской области седьмого созыва</w:t>
      </w:r>
    </w:p>
    <w:p w:rsidR="00A346A7" w:rsidRPr="003679DA" w:rsidRDefault="00A346A7" w:rsidP="00A346A7">
      <w:pPr>
        <w:rPr>
          <w:sz w:val="24"/>
          <w:szCs w:val="24"/>
        </w:rPr>
      </w:pPr>
    </w:p>
    <w:tbl>
      <w:tblPr>
        <w:tblStyle w:val="a9"/>
        <w:tblW w:w="0" w:type="auto"/>
        <w:tblLook w:val="04A0"/>
      </w:tblPr>
      <w:tblGrid>
        <w:gridCol w:w="3190"/>
        <w:gridCol w:w="746"/>
        <w:gridCol w:w="5635"/>
      </w:tblGrid>
      <w:tr w:rsidR="00A346A7" w:rsidRPr="003679DA" w:rsidTr="00A346A7">
        <w:tc>
          <w:tcPr>
            <w:tcW w:w="3190" w:type="dxa"/>
          </w:tcPr>
          <w:p w:rsidR="00A346A7" w:rsidRPr="003679DA" w:rsidRDefault="00A346A7" w:rsidP="00A346A7">
            <w:pPr>
              <w:rPr>
                <w:sz w:val="24"/>
                <w:szCs w:val="24"/>
              </w:rPr>
            </w:pPr>
          </w:p>
        </w:tc>
        <w:tc>
          <w:tcPr>
            <w:tcW w:w="746" w:type="dxa"/>
          </w:tcPr>
          <w:p w:rsidR="00A346A7" w:rsidRPr="003679DA" w:rsidRDefault="00A346A7" w:rsidP="00A346A7">
            <w:pPr>
              <w:rPr>
                <w:sz w:val="24"/>
                <w:szCs w:val="24"/>
              </w:rPr>
            </w:pPr>
            <w:r w:rsidRPr="003679DA">
              <w:rPr>
                <w:sz w:val="24"/>
                <w:szCs w:val="24"/>
              </w:rPr>
              <w:t>-</w:t>
            </w:r>
          </w:p>
        </w:tc>
        <w:tc>
          <w:tcPr>
            <w:tcW w:w="5635" w:type="dxa"/>
          </w:tcPr>
          <w:p w:rsidR="00A346A7" w:rsidRPr="003679DA" w:rsidRDefault="00A346A7" w:rsidP="00A346A7">
            <w:pPr>
              <w:rPr>
                <w:sz w:val="24"/>
                <w:szCs w:val="24"/>
              </w:rPr>
            </w:pPr>
            <w:r w:rsidRPr="003679DA">
              <w:rPr>
                <w:sz w:val="24"/>
                <w:szCs w:val="24"/>
              </w:rPr>
              <w:t>руководитель рабочей группы, член муниципальной избирательной комиссии с правом решающего голоса</w:t>
            </w:r>
          </w:p>
        </w:tc>
      </w:tr>
      <w:tr w:rsidR="00A346A7" w:rsidRPr="003679DA" w:rsidTr="00A346A7">
        <w:tc>
          <w:tcPr>
            <w:tcW w:w="3190" w:type="dxa"/>
          </w:tcPr>
          <w:p w:rsidR="00A346A7" w:rsidRPr="003679DA" w:rsidRDefault="00A346A7" w:rsidP="00A346A7">
            <w:pPr>
              <w:rPr>
                <w:sz w:val="24"/>
                <w:szCs w:val="24"/>
              </w:rPr>
            </w:pPr>
          </w:p>
        </w:tc>
        <w:tc>
          <w:tcPr>
            <w:tcW w:w="746" w:type="dxa"/>
          </w:tcPr>
          <w:p w:rsidR="00A346A7" w:rsidRPr="003679DA" w:rsidRDefault="00A346A7" w:rsidP="00A346A7">
            <w:pPr>
              <w:rPr>
                <w:sz w:val="24"/>
                <w:szCs w:val="24"/>
              </w:rPr>
            </w:pPr>
            <w:r w:rsidRPr="003679DA">
              <w:rPr>
                <w:sz w:val="24"/>
                <w:szCs w:val="24"/>
              </w:rPr>
              <w:t>-</w:t>
            </w:r>
          </w:p>
        </w:tc>
        <w:tc>
          <w:tcPr>
            <w:tcW w:w="5635" w:type="dxa"/>
          </w:tcPr>
          <w:p w:rsidR="00A346A7" w:rsidRPr="003679DA" w:rsidRDefault="00A346A7" w:rsidP="00A346A7">
            <w:pPr>
              <w:rPr>
                <w:sz w:val="24"/>
                <w:szCs w:val="24"/>
              </w:rPr>
            </w:pPr>
            <w:r w:rsidRPr="003679DA">
              <w:rPr>
                <w:sz w:val="24"/>
                <w:szCs w:val="24"/>
              </w:rPr>
              <w:t>заместитель руководитель рабочей группы, член муниципальной избирательной комиссии с правом решающего голоса</w:t>
            </w:r>
          </w:p>
        </w:tc>
      </w:tr>
      <w:tr w:rsidR="00A346A7" w:rsidRPr="003679DA" w:rsidTr="00A346A7">
        <w:tc>
          <w:tcPr>
            <w:tcW w:w="3190" w:type="dxa"/>
          </w:tcPr>
          <w:p w:rsidR="00A346A7" w:rsidRPr="003679DA" w:rsidRDefault="00A346A7" w:rsidP="00A346A7">
            <w:pPr>
              <w:rPr>
                <w:sz w:val="24"/>
                <w:szCs w:val="24"/>
              </w:rPr>
            </w:pPr>
          </w:p>
        </w:tc>
        <w:tc>
          <w:tcPr>
            <w:tcW w:w="746" w:type="dxa"/>
          </w:tcPr>
          <w:p w:rsidR="00A346A7" w:rsidRPr="003679DA" w:rsidRDefault="00A346A7" w:rsidP="00A346A7">
            <w:pPr>
              <w:rPr>
                <w:sz w:val="24"/>
                <w:szCs w:val="24"/>
              </w:rPr>
            </w:pPr>
            <w:r w:rsidRPr="003679DA">
              <w:rPr>
                <w:sz w:val="24"/>
                <w:szCs w:val="24"/>
              </w:rPr>
              <w:t>-</w:t>
            </w:r>
          </w:p>
        </w:tc>
        <w:tc>
          <w:tcPr>
            <w:tcW w:w="5635" w:type="dxa"/>
          </w:tcPr>
          <w:p w:rsidR="00A346A7" w:rsidRPr="003679DA" w:rsidRDefault="00A346A7" w:rsidP="00AA4A8C">
            <w:pPr>
              <w:rPr>
                <w:sz w:val="24"/>
                <w:szCs w:val="24"/>
              </w:rPr>
            </w:pPr>
            <w:r w:rsidRPr="003679DA">
              <w:rPr>
                <w:sz w:val="24"/>
                <w:szCs w:val="24"/>
              </w:rPr>
              <w:t>секретарь рабочей группы, член муниципальной избирательной комиссии с правом решающего голоса</w:t>
            </w:r>
          </w:p>
        </w:tc>
      </w:tr>
      <w:tr w:rsidR="00A346A7" w:rsidRPr="003679DA" w:rsidTr="003112BE">
        <w:tc>
          <w:tcPr>
            <w:tcW w:w="9571" w:type="dxa"/>
            <w:gridSpan w:val="3"/>
          </w:tcPr>
          <w:p w:rsidR="00A346A7" w:rsidRPr="003679DA" w:rsidRDefault="00A346A7" w:rsidP="00A346A7">
            <w:pPr>
              <w:rPr>
                <w:sz w:val="24"/>
                <w:szCs w:val="24"/>
              </w:rPr>
            </w:pPr>
            <w:r w:rsidRPr="003679DA">
              <w:rPr>
                <w:sz w:val="24"/>
                <w:szCs w:val="24"/>
              </w:rPr>
              <w:t xml:space="preserve">Члены рабочей группы </w:t>
            </w:r>
          </w:p>
        </w:tc>
      </w:tr>
      <w:tr w:rsidR="00A346A7" w:rsidRPr="003679DA" w:rsidTr="00A346A7">
        <w:tc>
          <w:tcPr>
            <w:tcW w:w="3190" w:type="dxa"/>
          </w:tcPr>
          <w:p w:rsidR="00A346A7" w:rsidRPr="003679DA" w:rsidRDefault="00A346A7" w:rsidP="00A346A7">
            <w:pPr>
              <w:rPr>
                <w:sz w:val="24"/>
                <w:szCs w:val="24"/>
              </w:rPr>
            </w:pPr>
          </w:p>
        </w:tc>
        <w:tc>
          <w:tcPr>
            <w:tcW w:w="746" w:type="dxa"/>
          </w:tcPr>
          <w:p w:rsidR="00A346A7" w:rsidRPr="003679DA" w:rsidRDefault="00A346A7" w:rsidP="00A346A7">
            <w:pPr>
              <w:rPr>
                <w:sz w:val="24"/>
                <w:szCs w:val="24"/>
              </w:rPr>
            </w:pPr>
            <w:r w:rsidRPr="003679DA">
              <w:rPr>
                <w:sz w:val="24"/>
                <w:szCs w:val="24"/>
              </w:rPr>
              <w:t>-</w:t>
            </w:r>
          </w:p>
        </w:tc>
        <w:tc>
          <w:tcPr>
            <w:tcW w:w="5635" w:type="dxa"/>
          </w:tcPr>
          <w:p w:rsidR="00A346A7" w:rsidRPr="003679DA" w:rsidRDefault="00A346A7" w:rsidP="00A346A7">
            <w:pPr>
              <w:rPr>
                <w:sz w:val="24"/>
                <w:szCs w:val="24"/>
              </w:rPr>
            </w:pPr>
            <w:r w:rsidRPr="003679DA">
              <w:rPr>
                <w:sz w:val="24"/>
                <w:szCs w:val="24"/>
              </w:rPr>
              <w:t>Специалист (глава, бухгалтер) администрации сельсовета</w:t>
            </w:r>
          </w:p>
        </w:tc>
      </w:tr>
      <w:tr w:rsidR="00A346A7" w:rsidRPr="003679DA" w:rsidTr="00A346A7">
        <w:tc>
          <w:tcPr>
            <w:tcW w:w="3190" w:type="dxa"/>
          </w:tcPr>
          <w:p w:rsidR="00A346A7" w:rsidRPr="003679DA" w:rsidRDefault="00A346A7" w:rsidP="00A346A7">
            <w:pPr>
              <w:rPr>
                <w:sz w:val="24"/>
                <w:szCs w:val="24"/>
              </w:rPr>
            </w:pPr>
          </w:p>
        </w:tc>
        <w:tc>
          <w:tcPr>
            <w:tcW w:w="746" w:type="dxa"/>
          </w:tcPr>
          <w:p w:rsidR="00A346A7" w:rsidRPr="003679DA" w:rsidRDefault="00A346A7" w:rsidP="00A346A7">
            <w:pPr>
              <w:rPr>
                <w:sz w:val="24"/>
                <w:szCs w:val="24"/>
              </w:rPr>
            </w:pPr>
            <w:r w:rsidRPr="003679DA">
              <w:rPr>
                <w:sz w:val="24"/>
                <w:szCs w:val="24"/>
              </w:rPr>
              <w:t>-</w:t>
            </w:r>
          </w:p>
        </w:tc>
        <w:tc>
          <w:tcPr>
            <w:tcW w:w="5635" w:type="dxa"/>
          </w:tcPr>
          <w:p w:rsidR="00A346A7" w:rsidRPr="003679DA" w:rsidRDefault="00A346A7" w:rsidP="00A346A7">
            <w:pPr>
              <w:rPr>
                <w:sz w:val="24"/>
                <w:szCs w:val="24"/>
              </w:rPr>
            </w:pPr>
            <w:r w:rsidRPr="003679DA">
              <w:rPr>
                <w:sz w:val="24"/>
                <w:szCs w:val="24"/>
              </w:rPr>
              <w:t>участковый</w:t>
            </w:r>
          </w:p>
        </w:tc>
      </w:tr>
    </w:tbl>
    <w:p w:rsidR="00A346A7" w:rsidRPr="003679DA" w:rsidRDefault="00A346A7" w:rsidP="00A346A7">
      <w:pPr>
        <w:rPr>
          <w:sz w:val="24"/>
          <w:szCs w:val="24"/>
        </w:rPr>
      </w:pPr>
    </w:p>
    <w:p w:rsidR="00A346A7" w:rsidRPr="003679DA" w:rsidRDefault="00A346A7" w:rsidP="00380435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sectPr w:rsidR="00A346A7" w:rsidRPr="003679DA" w:rsidSect="00AF24B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24BB"/>
    <w:rsid w:val="003679DA"/>
    <w:rsid w:val="00380435"/>
    <w:rsid w:val="0053071E"/>
    <w:rsid w:val="00545EEE"/>
    <w:rsid w:val="00767853"/>
    <w:rsid w:val="00A346A7"/>
    <w:rsid w:val="00A52765"/>
    <w:rsid w:val="00AF24BB"/>
    <w:rsid w:val="00B64B07"/>
    <w:rsid w:val="00BD2AE5"/>
    <w:rsid w:val="00CC4877"/>
    <w:rsid w:val="00DF7631"/>
    <w:rsid w:val="00E32F37"/>
    <w:rsid w:val="00E62B68"/>
    <w:rsid w:val="00EE1940"/>
    <w:rsid w:val="00F87F31"/>
    <w:rsid w:val="00FF0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4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64B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4B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79DA"/>
    <w:pPr>
      <w:keepNext/>
      <w:keepLines/>
      <w:overflowPunct w:val="0"/>
      <w:autoSpaceDE w:val="0"/>
      <w:autoSpaceDN w:val="0"/>
      <w:adjustRightInd w:val="0"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F24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unhideWhenUsed/>
    <w:rsid w:val="00AF24BB"/>
    <w:pPr>
      <w:spacing w:line="360" w:lineRule="auto"/>
      <w:ind w:firstLine="60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AF24B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AF24B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AF24B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3">
    <w:name w:val="Стиль"/>
    <w:rsid w:val="00AF24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545EE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545E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45EE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23">
    <w:name w:val="Body Text 2"/>
    <w:basedOn w:val="a"/>
    <w:link w:val="24"/>
    <w:uiPriority w:val="99"/>
    <w:semiHidden/>
    <w:unhideWhenUsed/>
    <w:rsid w:val="00545EEE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545E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64B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7">
    <w:name w:val="Гипертекстовая ссылка"/>
    <w:basedOn w:val="a0"/>
    <w:rsid w:val="00380435"/>
    <w:rPr>
      <w:b/>
      <w:bCs/>
      <w:color w:val="008000"/>
    </w:rPr>
  </w:style>
  <w:style w:type="paragraph" w:customStyle="1" w:styleId="a8">
    <w:name w:val="Комментарий"/>
    <w:basedOn w:val="a"/>
    <w:next w:val="a"/>
    <w:rsid w:val="00380435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4"/>
      <w:szCs w:val="24"/>
    </w:rPr>
  </w:style>
  <w:style w:type="paragraph" w:customStyle="1" w:styleId="-1">
    <w:name w:val="Т-1"/>
    <w:aliases w:val="5,Текст14-1,Текст 14-1,Стиль12-1,текст14"/>
    <w:basedOn w:val="a"/>
    <w:rsid w:val="00380435"/>
    <w:pPr>
      <w:spacing w:line="360" w:lineRule="auto"/>
      <w:ind w:firstLine="720"/>
      <w:jc w:val="both"/>
    </w:pPr>
    <w:rPr>
      <w:sz w:val="28"/>
    </w:rPr>
  </w:style>
  <w:style w:type="table" w:styleId="a9">
    <w:name w:val="Table Grid"/>
    <w:basedOn w:val="a1"/>
    <w:uiPriority w:val="59"/>
    <w:rsid w:val="00A346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qFormat/>
    <w:rsid w:val="003679DA"/>
    <w:pPr>
      <w:jc w:val="center"/>
    </w:pPr>
    <w:rPr>
      <w:b/>
      <w:sz w:val="28"/>
    </w:rPr>
  </w:style>
  <w:style w:type="character" w:customStyle="1" w:styleId="ab">
    <w:name w:val="Название Знак"/>
    <w:basedOn w:val="a0"/>
    <w:link w:val="aa"/>
    <w:rsid w:val="003679D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679D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10003000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1866</Words>
  <Characters>10639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Администрация</cp:lastModifiedBy>
  <cp:revision>4</cp:revision>
  <cp:lastPrinted>2019-06-19T12:12:00Z</cp:lastPrinted>
  <dcterms:created xsi:type="dcterms:W3CDTF">2019-06-19T11:44:00Z</dcterms:created>
  <dcterms:modified xsi:type="dcterms:W3CDTF">2019-06-19T12:12:00Z</dcterms:modified>
</cp:coreProperties>
</file>